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EE4C8" w14:textId="77777777" w:rsidR="00AD349E" w:rsidRDefault="003E5DD2" w:rsidP="0091718B">
      <w:pPr>
        <w:pStyle w:val="Zkladntext"/>
        <w:keepNext/>
        <w:keepLines/>
        <w:jc w:val="center"/>
        <w:rPr>
          <w:sz w:val="32"/>
          <w:szCs w:val="32"/>
        </w:rPr>
      </w:pPr>
      <w:r>
        <w:rPr>
          <w:sz w:val="32"/>
          <w:szCs w:val="32"/>
        </w:rPr>
        <w:t xml:space="preserve"> </w:t>
      </w:r>
      <w:r w:rsidR="0040180C">
        <w:rPr>
          <w:sz w:val="32"/>
          <w:szCs w:val="32"/>
        </w:rPr>
        <w:t xml:space="preserve"> </w:t>
      </w:r>
    </w:p>
    <w:p w14:paraId="521BAB97" w14:textId="77777777" w:rsidR="00AD349E" w:rsidRDefault="00AD349E" w:rsidP="0091718B">
      <w:pPr>
        <w:pStyle w:val="Zkladntext"/>
        <w:keepNext/>
        <w:keepLines/>
        <w:jc w:val="center"/>
        <w:rPr>
          <w:sz w:val="32"/>
          <w:szCs w:val="32"/>
        </w:rPr>
      </w:pPr>
    </w:p>
    <w:p w14:paraId="0A929F05" w14:textId="77777777" w:rsidR="00AD349E" w:rsidRDefault="00AD349E" w:rsidP="0091718B">
      <w:pPr>
        <w:pStyle w:val="Zkladntext"/>
        <w:keepNext/>
        <w:keepLines/>
        <w:jc w:val="center"/>
        <w:rPr>
          <w:sz w:val="32"/>
          <w:szCs w:val="32"/>
        </w:rPr>
      </w:pPr>
    </w:p>
    <w:p w14:paraId="35EB2A28" w14:textId="58587758" w:rsidR="0034791F" w:rsidRDefault="008F4E0A" w:rsidP="0091718B">
      <w:pPr>
        <w:pStyle w:val="Zkladntext"/>
        <w:keepNext/>
        <w:keepLines/>
        <w:jc w:val="center"/>
        <w:rPr>
          <w:sz w:val="32"/>
          <w:szCs w:val="32"/>
        </w:rPr>
      </w:pPr>
      <w:r>
        <w:rPr>
          <w:sz w:val="32"/>
          <w:szCs w:val="32"/>
        </w:rPr>
        <w:t>Opatření</w:t>
      </w:r>
      <w:r w:rsidR="004A473F">
        <w:rPr>
          <w:sz w:val="32"/>
          <w:szCs w:val="32"/>
        </w:rPr>
        <w:t xml:space="preserve"> v úseku</w:t>
      </w:r>
      <w:r>
        <w:rPr>
          <w:sz w:val="32"/>
          <w:szCs w:val="32"/>
        </w:rPr>
        <w:t xml:space="preserve"> Zátor-Loučky, OHO,</w:t>
      </w:r>
      <w:r w:rsidR="00FD61FE">
        <w:rPr>
          <w:sz w:val="32"/>
          <w:szCs w:val="32"/>
        </w:rPr>
        <w:t xml:space="preserve"> 02.030+02.040,</w:t>
      </w:r>
      <w:r w:rsidR="001C6BE2">
        <w:rPr>
          <w:sz w:val="32"/>
          <w:szCs w:val="32"/>
        </w:rPr>
        <w:br/>
      </w:r>
      <w:r w:rsidR="00BA2448">
        <w:rPr>
          <w:sz w:val="32"/>
          <w:szCs w:val="32"/>
        </w:rPr>
        <w:t>DSP</w:t>
      </w:r>
      <w:r w:rsidR="001C6BE2">
        <w:rPr>
          <w:sz w:val="32"/>
          <w:szCs w:val="32"/>
        </w:rPr>
        <w:t xml:space="preserve">, </w:t>
      </w:r>
      <w:r w:rsidR="00BA2448">
        <w:rPr>
          <w:sz w:val="32"/>
          <w:szCs w:val="32"/>
        </w:rPr>
        <w:t>DPS</w:t>
      </w:r>
    </w:p>
    <w:p w14:paraId="19BD01DF" w14:textId="77777777" w:rsidR="00AD349E" w:rsidRDefault="00AD349E" w:rsidP="0091718B">
      <w:pPr>
        <w:pStyle w:val="Zkladntext"/>
        <w:keepNext/>
        <w:keepLines/>
        <w:jc w:val="center"/>
        <w:rPr>
          <w:sz w:val="32"/>
          <w:szCs w:val="32"/>
        </w:rPr>
      </w:pPr>
    </w:p>
    <w:p w14:paraId="02FD8A7A" w14:textId="77777777" w:rsidR="00AD349E" w:rsidRDefault="00AD349E" w:rsidP="0091718B">
      <w:pPr>
        <w:pStyle w:val="Zkladntext"/>
        <w:keepNext/>
        <w:keepLines/>
        <w:jc w:val="center"/>
        <w:rPr>
          <w:sz w:val="32"/>
          <w:szCs w:val="32"/>
        </w:rPr>
      </w:pPr>
    </w:p>
    <w:p w14:paraId="53B62237" w14:textId="77777777" w:rsidR="00AD349E" w:rsidRDefault="00AD349E" w:rsidP="0091718B">
      <w:pPr>
        <w:pStyle w:val="Zkladntext"/>
        <w:keepNext/>
        <w:keepLines/>
        <w:jc w:val="center"/>
        <w:rPr>
          <w:sz w:val="32"/>
          <w:szCs w:val="32"/>
        </w:rPr>
      </w:pPr>
    </w:p>
    <w:p w14:paraId="0D4B8528" w14:textId="77777777" w:rsidR="00AD349E" w:rsidRDefault="00FA16EF" w:rsidP="0091718B">
      <w:pPr>
        <w:pStyle w:val="Zkladntext"/>
        <w:keepNext/>
        <w:keepLines/>
        <w:jc w:val="center"/>
        <w:rPr>
          <w:sz w:val="32"/>
          <w:szCs w:val="32"/>
        </w:rPr>
      </w:pPr>
      <w:r w:rsidRPr="00FB1B1D">
        <w:rPr>
          <w:sz w:val="32"/>
          <w:szCs w:val="32"/>
        </w:rPr>
        <w:t>Technické specifikace</w:t>
      </w:r>
    </w:p>
    <w:p w14:paraId="25400C9A" w14:textId="77777777" w:rsidR="00AD349E" w:rsidRDefault="00AD349E" w:rsidP="0091718B">
      <w:pPr>
        <w:pStyle w:val="Zkladntext"/>
        <w:keepNext/>
        <w:keepLines/>
        <w:jc w:val="center"/>
        <w:rPr>
          <w:sz w:val="32"/>
          <w:szCs w:val="32"/>
        </w:rPr>
      </w:pPr>
    </w:p>
    <w:p w14:paraId="253024D9" w14:textId="77777777" w:rsidR="00AD349E" w:rsidRDefault="00FA16EF" w:rsidP="0091718B">
      <w:pPr>
        <w:pStyle w:val="Zkladntext"/>
        <w:keepNext/>
        <w:keepLines/>
        <w:rPr>
          <w:i/>
          <w:sz w:val="18"/>
          <w:szCs w:val="18"/>
        </w:rPr>
      </w:pPr>
      <w:r w:rsidRPr="00FB1B1D">
        <w:rPr>
          <w:i/>
          <w:sz w:val="18"/>
          <w:szCs w:val="18"/>
        </w:rPr>
        <w:t>k veřejné zakázce zad</w:t>
      </w:r>
      <w:r w:rsidR="00E17A6C">
        <w:rPr>
          <w:i/>
          <w:sz w:val="18"/>
          <w:szCs w:val="18"/>
        </w:rPr>
        <w:t>áv</w:t>
      </w:r>
      <w:r w:rsidRPr="00FB1B1D">
        <w:rPr>
          <w:i/>
          <w:sz w:val="18"/>
          <w:szCs w:val="18"/>
        </w:rPr>
        <w:t xml:space="preserve">ané v zadávacím řízení dle zákona č. </w:t>
      </w:r>
      <w:r w:rsidRPr="00FB1B1D">
        <w:rPr>
          <w:i/>
          <w:caps/>
          <w:sz w:val="18"/>
          <w:szCs w:val="18"/>
        </w:rPr>
        <w:t>13</w:t>
      </w:r>
      <w:r>
        <w:rPr>
          <w:i/>
          <w:caps/>
          <w:sz w:val="18"/>
          <w:szCs w:val="18"/>
        </w:rPr>
        <w:t>4</w:t>
      </w:r>
      <w:r w:rsidRPr="00FB1B1D">
        <w:rPr>
          <w:i/>
          <w:caps/>
          <w:sz w:val="18"/>
          <w:szCs w:val="18"/>
        </w:rPr>
        <w:t>/20</w:t>
      </w:r>
      <w:r>
        <w:rPr>
          <w:i/>
          <w:caps/>
          <w:sz w:val="18"/>
          <w:szCs w:val="18"/>
        </w:rPr>
        <w:t>1</w:t>
      </w:r>
      <w:r w:rsidRPr="00FB1B1D">
        <w:rPr>
          <w:i/>
          <w:caps/>
          <w:sz w:val="18"/>
          <w:szCs w:val="18"/>
        </w:rPr>
        <w:t>6 S</w:t>
      </w:r>
      <w:r w:rsidRPr="00FB1B1D">
        <w:rPr>
          <w:i/>
          <w:sz w:val="18"/>
          <w:szCs w:val="18"/>
        </w:rPr>
        <w:t>b</w:t>
      </w:r>
      <w:r w:rsidRPr="00FB1B1D">
        <w:rPr>
          <w:i/>
          <w:caps/>
          <w:sz w:val="18"/>
          <w:szCs w:val="18"/>
        </w:rPr>
        <w:t xml:space="preserve">., </w:t>
      </w:r>
      <w:r w:rsidRPr="00FB1B1D">
        <w:rPr>
          <w:i/>
          <w:sz w:val="18"/>
          <w:szCs w:val="18"/>
        </w:rPr>
        <w:t xml:space="preserve">o </w:t>
      </w:r>
      <w:r>
        <w:rPr>
          <w:i/>
          <w:sz w:val="18"/>
          <w:szCs w:val="18"/>
        </w:rPr>
        <w:t xml:space="preserve">zadávání </w:t>
      </w:r>
      <w:r w:rsidRPr="00FB1B1D">
        <w:rPr>
          <w:i/>
          <w:sz w:val="18"/>
          <w:szCs w:val="18"/>
        </w:rPr>
        <w:t>veřejných zakáz</w:t>
      </w:r>
      <w:r>
        <w:rPr>
          <w:i/>
          <w:sz w:val="18"/>
          <w:szCs w:val="18"/>
        </w:rPr>
        <w:t>e</w:t>
      </w:r>
      <w:r w:rsidRPr="00FB1B1D">
        <w:rPr>
          <w:i/>
          <w:sz w:val="18"/>
          <w:szCs w:val="18"/>
        </w:rPr>
        <w:t>k</w:t>
      </w:r>
      <w:r>
        <w:rPr>
          <w:i/>
          <w:sz w:val="18"/>
          <w:szCs w:val="18"/>
        </w:rPr>
        <w:t>,</w:t>
      </w:r>
      <w:r w:rsidRPr="00FB1B1D">
        <w:rPr>
          <w:i/>
          <w:sz w:val="18"/>
          <w:szCs w:val="18"/>
        </w:rPr>
        <w:t xml:space="preserve"> v</w:t>
      </w:r>
      <w:r>
        <w:rPr>
          <w:i/>
          <w:sz w:val="18"/>
          <w:szCs w:val="18"/>
        </w:rPr>
        <w:t> platném znění</w:t>
      </w:r>
      <w:r w:rsidRPr="00FB1B1D">
        <w:rPr>
          <w:i/>
          <w:sz w:val="18"/>
          <w:szCs w:val="18"/>
        </w:rPr>
        <w:t xml:space="preserve"> (dále jen „zákon“)</w:t>
      </w:r>
    </w:p>
    <w:p w14:paraId="43025573" w14:textId="77777777" w:rsidR="00AD349E" w:rsidRDefault="00AD349E" w:rsidP="0091718B">
      <w:pPr>
        <w:pStyle w:val="Zkladntext"/>
        <w:keepNext/>
        <w:keepLines/>
        <w:rPr>
          <w:sz w:val="18"/>
          <w:szCs w:val="18"/>
        </w:rPr>
      </w:pPr>
    </w:p>
    <w:p w14:paraId="4B94F498" w14:textId="77777777" w:rsidR="00AD349E" w:rsidRDefault="00AD349E" w:rsidP="0091718B">
      <w:pPr>
        <w:pStyle w:val="Zkladntext"/>
        <w:keepNext/>
        <w:keepLines/>
        <w:rPr>
          <w:color w:val="FF0000"/>
          <w:sz w:val="18"/>
          <w:szCs w:val="18"/>
        </w:rPr>
      </w:pPr>
    </w:p>
    <w:p w14:paraId="2C784090" w14:textId="77777777" w:rsidR="00AD349E" w:rsidRDefault="00FA16EF" w:rsidP="0091718B">
      <w:pPr>
        <w:pStyle w:val="Zkladntext"/>
        <w:keepNext/>
        <w:keepLines/>
        <w:rPr>
          <w:sz w:val="18"/>
          <w:szCs w:val="18"/>
        </w:rPr>
      </w:pPr>
      <w:r w:rsidRPr="00FB1B1D">
        <w:rPr>
          <w:sz w:val="18"/>
          <w:szCs w:val="18"/>
        </w:rPr>
        <w:t xml:space="preserve">Technické </w:t>
      </w:r>
      <w:r w:rsidRPr="002C7D69">
        <w:rPr>
          <w:sz w:val="18"/>
          <w:szCs w:val="18"/>
        </w:rPr>
        <w:t xml:space="preserve">specifikace jsou přikládány jako příloha č. 1 Zadávací dokumentace a budou součástí nabídky </w:t>
      </w:r>
      <w:r w:rsidR="00157BB2" w:rsidRPr="002C7D69">
        <w:rPr>
          <w:sz w:val="18"/>
          <w:szCs w:val="18"/>
        </w:rPr>
        <w:t>účastníka, potvrzené ze strany účastníka</w:t>
      </w:r>
      <w:r w:rsidR="00B94577" w:rsidRPr="002C7D69">
        <w:rPr>
          <w:sz w:val="18"/>
          <w:szCs w:val="18"/>
        </w:rPr>
        <w:t>.</w:t>
      </w:r>
    </w:p>
    <w:p w14:paraId="1C51A9E2" w14:textId="77777777" w:rsidR="00AD349E" w:rsidRDefault="00FA16EF" w:rsidP="0091718B">
      <w:pPr>
        <w:pStyle w:val="Zkladntext"/>
        <w:keepNext/>
        <w:keepLines/>
        <w:rPr>
          <w:sz w:val="18"/>
          <w:szCs w:val="18"/>
        </w:rPr>
      </w:pPr>
      <w:r w:rsidRPr="002C7D69">
        <w:rPr>
          <w:sz w:val="18"/>
          <w:szCs w:val="18"/>
        </w:rPr>
        <w:t>Technické specifikace</w:t>
      </w:r>
      <w:r w:rsidRPr="00FB1B1D">
        <w:rPr>
          <w:sz w:val="18"/>
          <w:szCs w:val="18"/>
        </w:rPr>
        <w:t xml:space="preserve"> budou nedílnou součástí smlouvy o dílo, uzavřené s</w:t>
      </w:r>
      <w:r w:rsidR="00157BB2">
        <w:rPr>
          <w:sz w:val="18"/>
          <w:szCs w:val="18"/>
        </w:rPr>
        <w:t> vybraným účastníkem</w:t>
      </w:r>
      <w:r w:rsidRPr="00FB1B1D">
        <w:rPr>
          <w:sz w:val="18"/>
          <w:szCs w:val="18"/>
        </w:rPr>
        <w:t>.</w:t>
      </w:r>
    </w:p>
    <w:p w14:paraId="03EF0737" w14:textId="77777777" w:rsidR="00AD349E" w:rsidRDefault="00AD349E" w:rsidP="0091718B">
      <w:pPr>
        <w:keepNext/>
        <w:keepLines/>
      </w:pPr>
    </w:p>
    <w:p w14:paraId="03F480BB" w14:textId="77777777" w:rsidR="00AD349E" w:rsidRDefault="00AD349E" w:rsidP="0091718B">
      <w:pPr>
        <w:keepNext/>
        <w:keepLines/>
      </w:pPr>
    </w:p>
    <w:p w14:paraId="55FB3ECE" w14:textId="77777777" w:rsidR="00AD349E" w:rsidRDefault="00AD349E" w:rsidP="0091718B">
      <w:pPr>
        <w:keepNext/>
        <w:keepLines/>
      </w:pPr>
    </w:p>
    <w:p w14:paraId="22A53982" w14:textId="77777777" w:rsidR="00AD349E" w:rsidRDefault="00AD349E" w:rsidP="0091718B">
      <w:pPr>
        <w:keepNext/>
        <w:keepLines/>
      </w:pPr>
    </w:p>
    <w:p w14:paraId="379BED72" w14:textId="77777777" w:rsidR="00AD349E" w:rsidRDefault="00AD349E" w:rsidP="0091718B">
      <w:pPr>
        <w:keepNext/>
        <w:keepLines/>
      </w:pPr>
    </w:p>
    <w:p w14:paraId="73F0F13F" w14:textId="77777777" w:rsidR="00AD349E" w:rsidRDefault="00AD349E" w:rsidP="0091718B">
      <w:pPr>
        <w:keepNext/>
        <w:keepLines/>
      </w:pPr>
    </w:p>
    <w:p w14:paraId="7D63FEFC" w14:textId="77777777" w:rsidR="00AD349E" w:rsidRDefault="00AD349E" w:rsidP="0091718B">
      <w:pPr>
        <w:keepNext/>
        <w:keepLines/>
      </w:pPr>
    </w:p>
    <w:p w14:paraId="003A088E" w14:textId="77777777" w:rsidR="00AD349E" w:rsidRDefault="00AD349E" w:rsidP="0091718B">
      <w:pPr>
        <w:keepNext/>
        <w:keepLines/>
      </w:pPr>
    </w:p>
    <w:p w14:paraId="4D66DE91" w14:textId="77777777" w:rsidR="00AD349E" w:rsidRDefault="00AD349E" w:rsidP="0091718B">
      <w:pPr>
        <w:keepNext/>
        <w:keepLines/>
      </w:pPr>
    </w:p>
    <w:p w14:paraId="7E75363E" w14:textId="77777777" w:rsidR="00AD349E" w:rsidRDefault="00AD349E" w:rsidP="0091718B">
      <w:pPr>
        <w:keepNext/>
        <w:keepLines/>
      </w:pPr>
    </w:p>
    <w:p w14:paraId="71AEE161" w14:textId="77777777" w:rsidR="00AD349E" w:rsidRDefault="00AD349E" w:rsidP="0091718B">
      <w:pPr>
        <w:keepNext/>
        <w:keepLines/>
      </w:pPr>
    </w:p>
    <w:p w14:paraId="5D0945FD" w14:textId="77777777" w:rsidR="00AD349E" w:rsidRDefault="00AD349E" w:rsidP="0091718B">
      <w:pPr>
        <w:keepNext/>
        <w:keepLines/>
      </w:pPr>
    </w:p>
    <w:p w14:paraId="47CEEF93" w14:textId="77777777" w:rsidR="00AD349E" w:rsidRDefault="00AD349E" w:rsidP="0091718B">
      <w:pPr>
        <w:keepNext/>
        <w:keepLines/>
      </w:pPr>
    </w:p>
    <w:p w14:paraId="68C9AD1F" w14:textId="77777777" w:rsidR="00AD349E" w:rsidRDefault="00157BB2" w:rsidP="0091718B">
      <w:pPr>
        <w:keepNext/>
        <w:keepLines/>
      </w:pPr>
      <w:r>
        <w:t>Objednatel</w:t>
      </w:r>
      <w:r w:rsidR="00FA16EF">
        <w:t>:</w:t>
      </w:r>
    </w:p>
    <w:p w14:paraId="1C036C7C" w14:textId="77777777" w:rsidR="00AD349E" w:rsidRDefault="00FA16EF" w:rsidP="0091718B">
      <w:pPr>
        <w:keepNext/>
        <w:keepLines/>
        <w:spacing w:after="0"/>
      </w:pPr>
      <w:r>
        <w:t>Povodí Odry, státní podnik</w:t>
      </w:r>
    </w:p>
    <w:p w14:paraId="4A658BF1" w14:textId="77777777" w:rsidR="00AD349E" w:rsidRDefault="00FA16EF" w:rsidP="0091718B">
      <w:pPr>
        <w:keepNext/>
        <w:keepLines/>
        <w:spacing w:after="0"/>
      </w:pPr>
      <w:r>
        <w:t>Varenská 3101/49</w:t>
      </w:r>
    </w:p>
    <w:p w14:paraId="34B66D8D" w14:textId="77777777" w:rsidR="00AD349E" w:rsidRDefault="00FA16EF" w:rsidP="0091718B">
      <w:pPr>
        <w:keepNext/>
        <w:keepLines/>
        <w:spacing w:after="0"/>
      </w:pPr>
      <w:r>
        <w:t>702 00 Ostrava, Moravská Ostrava</w:t>
      </w:r>
    </w:p>
    <w:p w14:paraId="55957B42" w14:textId="77777777" w:rsidR="00AD349E" w:rsidRDefault="00FA16EF" w:rsidP="0091718B">
      <w:pPr>
        <w:keepNext/>
        <w:keepLines/>
        <w:spacing w:after="0"/>
      </w:pPr>
      <w:r>
        <w:t>doručovací číslo 701 26</w:t>
      </w:r>
    </w:p>
    <w:p w14:paraId="62A6864A" w14:textId="77777777" w:rsidR="00AD349E" w:rsidRDefault="00FA16EF" w:rsidP="0091718B">
      <w:pPr>
        <w:keepNext/>
        <w:keepLines/>
        <w:spacing w:after="0"/>
      </w:pPr>
      <w:r>
        <w:br w:type="column"/>
      </w:r>
    </w:p>
    <w:sdt>
      <w:sdtPr>
        <w:rPr>
          <w:rFonts w:ascii="Arial" w:eastAsiaTheme="minorHAnsi" w:hAnsi="Arial" w:cstheme="minorBidi"/>
          <w:b w:val="0"/>
          <w:bCs w:val="0"/>
          <w:color w:val="auto"/>
          <w:sz w:val="18"/>
          <w:szCs w:val="22"/>
        </w:rPr>
        <w:id w:val="18370407"/>
        <w:docPartObj>
          <w:docPartGallery w:val="Table of Contents"/>
          <w:docPartUnique/>
        </w:docPartObj>
      </w:sdtPr>
      <w:sdtContent>
        <w:p w14:paraId="297AB3A1" w14:textId="77777777" w:rsidR="00BB49D3" w:rsidRPr="00FA16EF" w:rsidRDefault="00BB49D3" w:rsidP="002C2203">
          <w:pPr>
            <w:pStyle w:val="Nadpisobsahu"/>
            <w:rPr>
              <w:color w:val="auto"/>
            </w:rPr>
          </w:pPr>
          <w:r w:rsidRPr="00FA16EF">
            <w:rPr>
              <w:color w:val="auto"/>
            </w:rPr>
            <w:t>Obsah</w:t>
          </w:r>
        </w:p>
        <w:p w14:paraId="4A45D801" w14:textId="7925EAC0" w:rsidR="009304D6" w:rsidRDefault="00A51114">
          <w:pPr>
            <w:pStyle w:val="Obsah1"/>
            <w:tabs>
              <w:tab w:val="left" w:pos="660"/>
              <w:tab w:val="right" w:leader="dot" w:pos="9062"/>
            </w:tabs>
            <w:rPr>
              <w:rFonts w:asciiTheme="minorHAnsi" w:eastAsiaTheme="minorEastAsia" w:hAnsiTheme="minorHAnsi"/>
              <w:noProof/>
              <w:sz w:val="22"/>
              <w:lang w:eastAsia="cs-CZ"/>
            </w:rPr>
          </w:pPr>
          <w:r>
            <w:fldChar w:fldCharType="begin"/>
          </w:r>
          <w:r w:rsidR="00BB49D3">
            <w:instrText xml:space="preserve"> TOC \o "1-3" \h \z \u </w:instrText>
          </w:r>
          <w:r>
            <w:fldChar w:fldCharType="separate"/>
          </w:r>
          <w:hyperlink w:anchor="_Toc113006804" w:history="1">
            <w:r w:rsidR="009304D6" w:rsidRPr="00F92D9F">
              <w:rPr>
                <w:rStyle w:val="Hypertextovodkaz"/>
                <w:noProof/>
              </w:rPr>
              <w:t>1.</w:t>
            </w:r>
            <w:r w:rsidR="009304D6">
              <w:rPr>
                <w:rFonts w:asciiTheme="minorHAnsi" w:eastAsiaTheme="minorEastAsia" w:hAnsiTheme="minorHAnsi"/>
                <w:noProof/>
                <w:sz w:val="22"/>
                <w:lang w:eastAsia="cs-CZ"/>
              </w:rPr>
              <w:tab/>
            </w:r>
            <w:r w:rsidR="009304D6" w:rsidRPr="00F92D9F">
              <w:rPr>
                <w:rStyle w:val="Hypertextovodkaz"/>
                <w:noProof/>
              </w:rPr>
              <w:t>Předmět a cíl záměru</w:t>
            </w:r>
            <w:r w:rsidR="009304D6">
              <w:rPr>
                <w:noProof/>
                <w:webHidden/>
              </w:rPr>
              <w:tab/>
            </w:r>
            <w:r w:rsidR="009304D6">
              <w:rPr>
                <w:noProof/>
                <w:webHidden/>
              </w:rPr>
              <w:fldChar w:fldCharType="begin"/>
            </w:r>
            <w:r w:rsidR="009304D6">
              <w:rPr>
                <w:noProof/>
                <w:webHidden/>
              </w:rPr>
              <w:instrText xml:space="preserve"> PAGEREF _Toc113006804 \h </w:instrText>
            </w:r>
            <w:r w:rsidR="009304D6">
              <w:rPr>
                <w:noProof/>
                <w:webHidden/>
              </w:rPr>
            </w:r>
            <w:r w:rsidR="009304D6">
              <w:rPr>
                <w:noProof/>
                <w:webHidden/>
              </w:rPr>
              <w:fldChar w:fldCharType="separate"/>
            </w:r>
            <w:r w:rsidR="009304D6">
              <w:rPr>
                <w:noProof/>
                <w:webHidden/>
              </w:rPr>
              <w:t>3</w:t>
            </w:r>
            <w:r w:rsidR="009304D6">
              <w:rPr>
                <w:noProof/>
                <w:webHidden/>
              </w:rPr>
              <w:fldChar w:fldCharType="end"/>
            </w:r>
          </w:hyperlink>
        </w:p>
        <w:p w14:paraId="747C707B" w14:textId="36905A71" w:rsidR="009304D6" w:rsidRDefault="007C78F9">
          <w:pPr>
            <w:pStyle w:val="Obsah1"/>
            <w:tabs>
              <w:tab w:val="left" w:pos="660"/>
              <w:tab w:val="right" w:leader="dot" w:pos="9062"/>
            </w:tabs>
            <w:rPr>
              <w:rFonts w:asciiTheme="minorHAnsi" w:eastAsiaTheme="minorEastAsia" w:hAnsiTheme="minorHAnsi"/>
              <w:noProof/>
              <w:sz w:val="22"/>
              <w:lang w:eastAsia="cs-CZ"/>
            </w:rPr>
          </w:pPr>
          <w:hyperlink w:anchor="_Toc113006805" w:history="1">
            <w:r w:rsidR="009304D6" w:rsidRPr="00F92D9F">
              <w:rPr>
                <w:rStyle w:val="Hypertextovodkaz"/>
                <w:noProof/>
              </w:rPr>
              <w:t>2.</w:t>
            </w:r>
            <w:r w:rsidR="009304D6">
              <w:rPr>
                <w:rFonts w:asciiTheme="minorHAnsi" w:eastAsiaTheme="minorEastAsia" w:hAnsiTheme="minorHAnsi"/>
                <w:noProof/>
                <w:sz w:val="22"/>
                <w:lang w:eastAsia="cs-CZ"/>
              </w:rPr>
              <w:tab/>
            </w:r>
            <w:r w:rsidR="009304D6" w:rsidRPr="00F92D9F">
              <w:rPr>
                <w:rStyle w:val="Hypertextovodkaz"/>
                <w:noProof/>
              </w:rPr>
              <w:t>Vymezení zájmového Území</w:t>
            </w:r>
            <w:r w:rsidR="009304D6">
              <w:rPr>
                <w:noProof/>
                <w:webHidden/>
              </w:rPr>
              <w:tab/>
            </w:r>
            <w:r w:rsidR="009304D6">
              <w:rPr>
                <w:noProof/>
                <w:webHidden/>
              </w:rPr>
              <w:fldChar w:fldCharType="begin"/>
            </w:r>
            <w:r w:rsidR="009304D6">
              <w:rPr>
                <w:noProof/>
                <w:webHidden/>
              </w:rPr>
              <w:instrText xml:space="preserve"> PAGEREF _Toc113006805 \h </w:instrText>
            </w:r>
            <w:r w:rsidR="009304D6">
              <w:rPr>
                <w:noProof/>
                <w:webHidden/>
              </w:rPr>
            </w:r>
            <w:r w:rsidR="009304D6">
              <w:rPr>
                <w:noProof/>
                <w:webHidden/>
              </w:rPr>
              <w:fldChar w:fldCharType="separate"/>
            </w:r>
            <w:r w:rsidR="009304D6">
              <w:rPr>
                <w:noProof/>
                <w:webHidden/>
              </w:rPr>
              <w:t>3</w:t>
            </w:r>
            <w:r w:rsidR="009304D6">
              <w:rPr>
                <w:noProof/>
                <w:webHidden/>
              </w:rPr>
              <w:fldChar w:fldCharType="end"/>
            </w:r>
          </w:hyperlink>
        </w:p>
        <w:p w14:paraId="64F421E2" w14:textId="423F66A5" w:rsidR="009304D6" w:rsidRDefault="007C78F9">
          <w:pPr>
            <w:pStyle w:val="Obsah1"/>
            <w:tabs>
              <w:tab w:val="left" w:pos="660"/>
              <w:tab w:val="right" w:leader="dot" w:pos="9062"/>
            </w:tabs>
            <w:rPr>
              <w:rFonts w:asciiTheme="minorHAnsi" w:eastAsiaTheme="minorEastAsia" w:hAnsiTheme="minorHAnsi"/>
              <w:noProof/>
              <w:sz w:val="22"/>
              <w:lang w:eastAsia="cs-CZ"/>
            </w:rPr>
          </w:pPr>
          <w:hyperlink w:anchor="_Toc113006806" w:history="1">
            <w:r w:rsidR="009304D6" w:rsidRPr="00F92D9F">
              <w:rPr>
                <w:rStyle w:val="Hypertextovodkaz"/>
                <w:noProof/>
              </w:rPr>
              <w:t>3.</w:t>
            </w:r>
            <w:r w:rsidR="009304D6">
              <w:rPr>
                <w:rFonts w:asciiTheme="minorHAnsi" w:eastAsiaTheme="minorEastAsia" w:hAnsiTheme="minorHAnsi"/>
                <w:noProof/>
                <w:sz w:val="22"/>
                <w:lang w:eastAsia="cs-CZ"/>
              </w:rPr>
              <w:tab/>
            </w:r>
            <w:r w:rsidR="009304D6" w:rsidRPr="00F92D9F">
              <w:rPr>
                <w:rStyle w:val="Hypertextovodkaz"/>
                <w:noProof/>
              </w:rPr>
              <w:t>Výchozí podklady</w:t>
            </w:r>
            <w:r w:rsidR="009304D6">
              <w:rPr>
                <w:noProof/>
                <w:webHidden/>
              </w:rPr>
              <w:tab/>
            </w:r>
            <w:r w:rsidR="009304D6">
              <w:rPr>
                <w:noProof/>
                <w:webHidden/>
              </w:rPr>
              <w:fldChar w:fldCharType="begin"/>
            </w:r>
            <w:r w:rsidR="009304D6">
              <w:rPr>
                <w:noProof/>
                <w:webHidden/>
              </w:rPr>
              <w:instrText xml:space="preserve"> PAGEREF _Toc113006806 \h </w:instrText>
            </w:r>
            <w:r w:rsidR="009304D6">
              <w:rPr>
                <w:noProof/>
                <w:webHidden/>
              </w:rPr>
            </w:r>
            <w:r w:rsidR="009304D6">
              <w:rPr>
                <w:noProof/>
                <w:webHidden/>
              </w:rPr>
              <w:fldChar w:fldCharType="separate"/>
            </w:r>
            <w:r w:rsidR="009304D6">
              <w:rPr>
                <w:noProof/>
                <w:webHidden/>
              </w:rPr>
              <w:t>3</w:t>
            </w:r>
            <w:r w:rsidR="009304D6">
              <w:rPr>
                <w:noProof/>
                <w:webHidden/>
              </w:rPr>
              <w:fldChar w:fldCharType="end"/>
            </w:r>
          </w:hyperlink>
        </w:p>
        <w:p w14:paraId="04C4B70B" w14:textId="2BB20436"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10" w:history="1">
            <w:r w:rsidR="009304D6" w:rsidRPr="00F92D9F">
              <w:rPr>
                <w:rStyle w:val="Hypertextovodkaz"/>
                <w:rFonts w:cs="Arial"/>
                <w:noProof/>
              </w:rPr>
              <w:t>3.1.</w:t>
            </w:r>
            <w:r w:rsidR="009304D6">
              <w:rPr>
                <w:rFonts w:asciiTheme="minorHAnsi" w:eastAsiaTheme="minorEastAsia" w:hAnsiTheme="minorHAnsi"/>
                <w:noProof/>
                <w:sz w:val="22"/>
                <w:lang w:eastAsia="cs-CZ"/>
              </w:rPr>
              <w:tab/>
            </w:r>
            <w:r w:rsidR="009304D6" w:rsidRPr="00F92D9F">
              <w:rPr>
                <w:rStyle w:val="Hypertextovodkaz"/>
                <w:noProof/>
              </w:rPr>
              <w:t>Podklady pro potřeby zpracování nabídky</w:t>
            </w:r>
            <w:r w:rsidR="009304D6">
              <w:rPr>
                <w:noProof/>
                <w:webHidden/>
              </w:rPr>
              <w:tab/>
            </w:r>
            <w:r w:rsidR="009304D6">
              <w:rPr>
                <w:noProof/>
                <w:webHidden/>
              </w:rPr>
              <w:fldChar w:fldCharType="begin"/>
            </w:r>
            <w:r w:rsidR="009304D6">
              <w:rPr>
                <w:noProof/>
                <w:webHidden/>
              </w:rPr>
              <w:instrText xml:space="preserve"> PAGEREF _Toc113006810 \h </w:instrText>
            </w:r>
            <w:r w:rsidR="009304D6">
              <w:rPr>
                <w:noProof/>
                <w:webHidden/>
              </w:rPr>
            </w:r>
            <w:r w:rsidR="009304D6">
              <w:rPr>
                <w:noProof/>
                <w:webHidden/>
              </w:rPr>
              <w:fldChar w:fldCharType="separate"/>
            </w:r>
            <w:r w:rsidR="009304D6">
              <w:rPr>
                <w:noProof/>
                <w:webHidden/>
              </w:rPr>
              <w:t>4</w:t>
            </w:r>
            <w:r w:rsidR="009304D6">
              <w:rPr>
                <w:noProof/>
                <w:webHidden/>
              </w:rPr>
              <w:fldChar w:fldCharType="end"/>
            </w:r>
          </w:hyperlink>
        </w:p>
        <w:p w14:paraId="09AECF9B" w14:textId="2F04D782"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11" w:history="1">
            <w:r w:rsidR="009304D6" w:rsidRPr="00F92D9F">
              <w:rPr>
                <w:rStyle w:val="Hypertextovodkaz"/>
                <w:rFonts w:cs="Arial"/>
                <w:noProof/>
              </w:rPr>
              <w:t>3.2.</w:t>
            </w:r>
            <w:r w:rsidR="009304D6">
              <w:rPr>
                <w:rFonts w:asciiTheme="minorHAnsi" w:eastAsiaTheme="minorEastAsia" w:hAnsiTheme="minorHAnsi"/>
                <w:noProof/>
                <w:sz w:val="22"/>
                <w:lang w:eastAsia="cs-CZ"/>
              </w:rPr>
              <w:tab/>
            </w:r>
            <w:r w:rsidR="009304D6" w:rsidRPr="00F92D9F">
              <w:rPr>
                <w:rStyle w:val="Hypertextovodkaz"/>
                <w:noProof/>
              </w:rPr>
              <w:t>Koordinované projektové dokumentace (DUR) souvisejících staveb</w:t>
            </w:r>
            <w:r w:rsidR="009304D6">
              <w:rPr>
                <w:noProof/>
                <w:webHidden/>
              </w:rPr>
              <w:tab/>
            </w:r>
            <w:r w:rsidR="009304D6">
              <w:rPr>
                <w:noProof/>
                <w:webHidden/>
              </w:rPr>
              <w:fldChar w:fldCharType="begin"/>
            </w:r>
            <w:r w:rsidR="009304D6">
              <w:rPr>
                <w:noProof/>
                <w:webHidden/>
              </w:rPr>
              <w:instrText xml:space="preserve"> PAGEREF _Toc113006811 \h </w:instrText>
            </w:r>
            <w:r w:rsidR="009304D6">
              <w:rPr>
                <w:noProof/>
                <w:webHidden/>
              </w:rPr>
            </w:r>
            <w:r w:rsidR="009304D6">
              <w:rPr>
                <w:noProof/>
                <w:webHidden/>
              </w:rPr>
              <w:fldChar w:fldCharType="separate"/>
            </w:r>
            <w:r w:rsidR="009304D6">
              <w:rPr>
                <w:noProof/>
                <w:webHidden/>
              </w:rPr>
              <w:t>4</w:t>
            </w:r>
            <w:r w:rsidR="009304D6">
              <w:rPr>
                <w:noProof/>
                <w:webHidden/>
              </w:rPr>
              <w:fldChar w:fldCharType="end"/>
            </w:r>
          </w:hyperlink>
        </w:p>
        <w:p w14:paraId="125F200A" w14:textId="72688B25" w:rsidR="009304D6" w:rsidRDefault="007C78F9">
          <w:pPr>
            <w:pStyle w:val="Obsah1"/>
            <w:tabs>
              <w:tab w:val="left" w:pos="660"/>
              <w:tab w:val="right" w:leader="dot" w:pos="9062"/>
            </w:tabs>
            <w:rPr>
              <w:rFonts w:asciiTheme="minorHAnsi" w:eastAsiaTheme="minorEastAsia" w:hAnsiTheme="minorHAnsi"/>
              <w:noProof/>
              <w:sz w:val="22"/>
              <w:lang w:eastAsia="cs-CZ"/>
            </w:rPr>
          </w:pPr>
          <w:hyperlink w:anchor="_Toc113006812" w:history="1">
            <w:r w:rsidR="009304D6" w:rsidRPr="00F92D9F">
              <w:rPr>
                <w:rStyle w:val="Hypertextovodkaz"/>
                <w:noProof/>
              </w:rPr>
              <w:t>4.</w:t>
            </w:r>
            <w:r w:rsidR="009304D6">
              <w:rPr>
                <w:rFonts w:asciiTheme="minorHAnsi" w:eastAsiaTheme="minorEastAsia" w:hAnsiTheme="minorHAnsi"/>
                <w:noProof/>
                <w:sz w:val="22"/>
                <w:lang w:eastAsia="cs-CZ"/>
              </w:rPr>
              <w:tab/>
            </w:r>
            <w:r w:rsidR="009304D6" w:rsidRPr="00F92D9F">
              <w:rPr>
                <w:rStyle w:val="Hypertextovodkaz"/>
                <w:noProof/>
              </w:rPr>
              <w:t>Rozsah stavby</w:t>
            </w:r>
            <w:r w:rsidR="009304D6">
              <w:rPr>
                <w:noProof/>
                <w:webHidden/>
              </w:rPr>
              <w:tab/>
            </w:r>
            <w:r w:rsidR="009304D6">
              <w:rPr>
                <w:noProof/>
                <w:webHidden/>
              </w:rPr>
              <w:fldChar w:fldCharType="begin"/>
            </w:r>
            <w:r w:rsidR="009304D6">
              <w:rPr>
                <w:noProof/>
                <w:webHidden/>
              </w:rPr>
              <w:instrText xml:space="preserve"> PAGEREF _Toc113006812 \h </w:instrText>
            </w:r>
            <w:r w:rsidR="009304D6">
              <w:rPr>
                <w:noProof/>
                <w:webHidden/>
              </w:rPr>
            </w:r>
            <w:r w:rsidR="009304D6">
              <w:rPr>
                <w:noProof/>
                <w:webHidden/>
              </w:rPr>
              <w:fldChar w:fldCharType="separate"/>
            </w:r>
            <w:r w:rsidR="009304D6">
              <w:rPr>
                <w:noProof/>
                <w:webHidden/>
              </w:rPr>
              <w:t>4</w:t>
            </w:r>
            <w:r w:rsidR="009304D6">
              <w:rPr>
                <w:noProof/>
                <w:webHidden/>
              </w:rPr>
              <w:fldChar w:fldCharType="end"/>
            </w:r>
          </w:hyperlink>
        </w:p>
        <w:p w14:paraId="665CD1FC" w14:textId="3E412FAD" w:rsidR="009304D6" w:rsidRDefault="007C78F9">
          <w:pPr>
            <w:pStyle w:val="Obsah1"/>
            <w:tabs>
              <w:tab w:val="left" w:pos="660"/>
              <w:tab w:val="right" w:leader="dot" w:pos="9062"/>
            </w:tabs>
            <w:rPr>
              <w:rFonts w:asciiTheme="minorHAnsi" w:eastAsiaTheme="minorEastAsia" w:hAnsiTheme="minorHAnsi"/>
              <w:noProof/>
              <w:sz w:val="22"/>
              <w:lang w:eastAsia="cs-CZ"/>
            </w:rPr>
          </w:pPr>
          <w:hyperlink w:anchor="_Toc113006813" w:history="1">
            <w:r w:rsidR="009304D6" w:rsidRPr="00F92D9F">
              <w:rPr>
                <w:rStyle w:val="Hypertextovodkaz"/>
                <w:noProof/>
              </w:rPr>
              <w:t>5.</w:t>
            </w:r>
            <w:r w:rsidR="009304D6">
              <w:rPr>
                <w:rFonts w:asciiTheme="minorHAnsi" w:eastAsiaTheme="minorEastAsia" w:hAnsiTheme="minorHAnsi"/>
                <w:noProof/>
                <w:sz w:val="22"/>
                <w:lang w:eastAsia="cs-CZ"/>
              </w:rPr>
              <w:tab/>
            </w:r>
            <w:r w:rsidR="009304D6" w:rsidRPr="00F92D9F">
              <w:rPr>
                <w:rStyle w:val="Hypertextovodkaz"/>
                <w:noProof/>
              </w:rPr>
              <w:t>Požadavky na rozsah jednotlivých částí díla</w:t>
            </w:r>
            <w:r w:rsidR="009304D6">
              <w:rPr>
                <w:noProof/>
                <w:webHidden/>
              </w:rPr>
              <w:tab/>
            </w:r>
            <w:r w:rsidR="009304D6">
              <w:rPr>
                <w:noProof/>
                <w:webHidden/>
              </w:rPr>
              <w:fldChar w:fldCharType="begin"/>
            </w:r>
            <w:r w:rsidR="009304D6">
              <w:rPr>
                <w:noProof/>
                <w:webHidden/>
              </w:rPr>
              <w:instrText xml:space="preserve"> PAGEREF _Toc113006813 \h </w:instrText>
            </w:r>
            <w:r w:rsidR="009304D6">
              <w:rPr>
                <w:noProof/>
                <w:webHidden/>
              </w:rPr>
            </w:r>
            <w:r w:rsidR="009304D6">
              <w:rPr>
                <w:noProof/>
                <w:webHidden/>
              </w:rPr>
              <w:fldChar w:fldCharType="separate"/>
            </w:r>
            <w:r w:rsidR="009304D6">
              <w:rPr>
                <w:noProof/>
                <w:webHidden/>
              </w:rPr>
              <w:t>6</w:t>
            </w:r>
            <w:r w:rsidR="009304D6">
              <w:rPr>
                <w:noProof/>
                <w:webHidden/>
              </w:rPr>
              <w:fldChar w:fldCharType="end"/>
            </w:r>
          </w:hyperlink>
        </w:p>
        <w:p w14:paraId="11F08CC9" w14:textId="4964A348"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16" w:history="1">
            <w:r w:rsidR="009304D6" w:rsidRPr="00F92D9F">
              <w:rPr>
                <w:rStyle w:val="Hypertextovodkaz"/>
                <w:rFonts w:cs="Arial"/>
                <w:noProof/>
              </w:rPr>
              <w:t>5.1.</w:t>
            </w:r>
            <w:r w:rsidR="009304D6">
              <w:rPr>
                <w:rFonts w:asciiTheme="minorHAnsi" w:eastAsiaTheme="minorEastAsia" w:hAnsiTheme="minorHAnsi"/>
                <w:noProof/>
                <w:sz w:val="22"/>
                <w:lang w:eastAsia="cs-CZ"/>
              </w:rPr>
              <w:tab/>
            </w:r>
            <w:r w:rsidR="009304D6" w:rsidRPr="00F92D9F">
              <w:rPr>
                <w:rStyle w:val="Hypertextovodkaz"/>
                <w:noProof/>
              </w:rPr>
              <w:t>Provedení a vyhodnocení podrobného inženýrsko-geologického průzkumu (IGP) pro návrh založení objektů stavby zejména opěrných zdí, jezu, hrázi a mostních konstrukcí pro stavební řízení a pro provádění stavby</w:t>
            </w:r>
            <w:r w:rsidR="009304D6">
              <w:rPr>
                <w:noProof/>
                <w:webHidden/>
              </w:rPr>
              <w:tab/>
            </w:r>
            <w:r w:rsidR="009304D6">
              <w:rPr>
                <w:noProof/>
                <w:webHidden/>
              </w:rPr>
              <w:fldChar w:fldCharType="begin"/>
            </w:r>
            <w:r w:rsidR="009304D6">
              <w:rPr>
                <w:noProof/>
                <w:webHidden/>
              </w:rPr>
              <w:instrText xml:space="preserve"> PAGEREF _Toc113006816 \h </w:instrText>
            </w:r>
            <w:r w:rsidR="009304D6">
              <w:rPr>
                <w:noProof/>
                <w:webHidden/>
              </w:rPr>
            </w:r>
            <w:r w:rsidR="009304D6">
              <w:rPr>
                <w:noProof/>
                <w:webHidden/>
              </w:rPr>
              <w:fldChar w:fldCharType="separate"/>
            </w:r>
            <w:r w:rsidR="009304D6">
              <w:rPr>
                <w:noProof/>
                <w:webHidden/>
              </w:rPr>
              <w:t>6</w:t>
            </w:r>
            <w:r w:rsidR="009304D6">
              <w:rPr>
                <w:noProof/>
                <w:webHidden/>
              </w:rPr>
              <w:fldChar w:fldCharType="end"/>
            </w:r>
          </w:hyperlink>
        </w:p>
        <w:p w14:paraId="5455C57F" w14:textId="508DCE67"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17" w:history="1">
            <w:r w:rsidR="009304D6" w:rsidRPr="00F92D9F">
              <w:rPr>
                <w:rStyle w:val="Hypertextovodkaz"/>
                <w:rFonts w:cs="Arial"/>
                <w:noProof/>
              </w:rPr>
              <w:t>5.2.</w:t>
            </w:r>
            <w:r w:rsidR="009304D6">
              <w:rPr>
                <w:rFonts w:asciiTheme="minorHAnsi" w:eastAsiaTheme="minorEastAsia" w:hAnsiTheme="minorHAnsi"/>
                <w:noProof/>
                <w:sz w:val="22"/>
                <w:lang w:eastAsia="cs-CZ"/>
              </w:rPr>
              <w:tab/>
            </w:r>
            <w:r w:rsidR="009304D6" w:rsidRPr="00F92D9F">
              <w:rPr>
                <w:rStyle w:val="Hypertextovodkaz"/>
                <w:noProof/>
              </w:rPr>
              <w:t>Dokumentace pro stavební povolení (DSP), vč. inženýrské činnosti pro zajištění stavebních povolení</w:t>
            </w:r>
            <w:r w:rsidR="009304D6">
              <w:rPr>
                <w:noProof/>
                <w:webHidden/>
              </w:rPr>
              <w:tab/>
            </w:r>
            <w:r w:rsidR="009304D6">
              <w:rPr>
                <w:noProof/>
                <w:webHidden/>
              </w:rPr>
              <w:fldChar w:fldCharType="begin"/>
            </w:r>
            <w:r w:rsidR="009304D6">
              <w:rPr>
                <w:noProof/>
                <w:webHidden/>
              </w:rPr>
              <w:instrText xml:space="preserve"> PAGEREF _Toc113006817 \h </w:instrText>
            </w:r>
            <w:r w:rsidR="009304D6">
              <w:rPr>
                <w:noProof/>
                <w:webHidden/>
              </w:rPr>
            </w:r>
            <w:r w:rsidR="009304D6">
              <w:rPr>
                <w:noProof/>
                <w:webHidden/>
              </w:rPr>
              <w:fldChar w:fldCharType="separate"/>
            </w:r>
            <w:r w:rsidR="009304D6">
              <w:rPr>
                <w:noProof/>
                <w:webHidden/>
              </w:rPr>
              <w:t>6</w:t>
            </w:r>
            <w:r w:rsidR="009304D6">
              <w:rPr>
                <w:noProof/>
                <w:webHidden/>
              </w:rPr>
              <w:fldChar w:fldCharType="end"/>
            </w:r>
          </w:hyperlink>
        </w:p>
        <w:p w14:paraId="7986881A" w14:textId="76E7EFA1"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18" w:history="1">
            <w:r w:rsidR="009304D6" w:rsidRPr="00F92D9F">
              <w:rPr>
                <w:rStyle w:val="Hypertextovodkaz"/>
                <w:rFonts w:cs="Arial"/>
                <w:noProof/>
              </w:rPr>
              <w:t>5.3.</w:t>
            </w:r>
            <w:r w:rsidR="009304D6">
              <w:rPr>
                <w:rFonts w:asciiTheme="minorHAnsi" w:eastAsiaTheme="minorEastAsia" w:hAnsiTheme="minorHAnsi"/>
                <w:noProof/>
                <w:sz w:val="22"/>
                <w:lang w:eastAsia="cs-CZ"/>
              </w:rPr>
              <w:tab/>
            </w:r>
            <w:r w:rsidR="009304D6" w:rsidRPr="00F92D9F">
              <w:rPr>
                <w:rStyle w:val="Hypertextovodkaz"/>
                <w:noProof/>
              </w:rPr>
              <w:t>Dokumentace pro provádění stavby (DPS), včetně náležitostí dokumentace pro zadání veřejné zakázky na zhotovitele stavby</w:t>
            </w:r>
            <w:r w:rsidR="009304D6">
              <w:rPr>
                <w:noProof/>
                <w:webHidden/>
              </w:rPr>
              <w:tab/>
            </w:r>
            <w:r w:rsidR="009304D6">
              <w:rPr>
                <w:noProof/>
                <w:webHidden/>
              </w:rPr>
              <w:fldChar w:fldCharType="begin"/>
            </w:r>
            <w:r w:rsidR="009304D6">
              <w:rPr>
                <w:noProof/>
                <w:webHidden/>
              </w:rPr>
              <w:instrText xml:space="preserve"> PAGEREF _Toc113006818 \h </w:instrText>
            </w:r>
            <w:r w:rsidR="009304D6">
              <w:rPr>
                <w:noProof/>
                <w:webHidden/>
              </w:rPr>
            </w:r>
            <w:r w:rsidR="009304D6">
              <w:rPr>
                <w:noProof/>
                <w:webHidden/>
              </w:rPr>
              <w:fldChar w:fldCharType="separate"/>
            </w:r>
            <w:r w:rsidR="009304D6">
              <w:rPr>
                <w:noProof/>
                <w:webHidden/>
              </w:rPr>
              <w:t>10</w:t>
            </w:r>
            <w:r w:rsidR="009304D6">
              <w:rPr>
                <w:noProof/>
                <w:webHidden/>
              </w:rPr>
              <w:fldChar w:fldCharType="end"/>
            </w:r>
          </w:hyperlink>
        </w:p>
        <w:p w14:paraId="39204E06" w14:textId="440BBE01"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19" w:history="1">
            <w:r w:rsidR="009304D6" w:rsidRPr="00F92D9F">
              <w:rPr>
                <w:rStyle w:val="Hypertextovodkaz"/>
                <w:rFonts w:cs="Arial"/>
                <w:noProof/>
              </w:rPr>
              <w:t>5.4.</w:t>
            </w:r>
            <w:r w:rsidR="009304D6">
              <w:rPr>
                <w:rFonts w:asciiTheme="minorHAnsi" w:eastAsiaTheme="minorEastAsia" w:hAnsiTheme="minorHAnsi"/>
                <w:noProof/>
                <w:sz w:val="22"/>
                <w:lang w:eastAsia="cs-CZ"/>
              </w:rPr>
              <w:tab/>
            </w:r>
            <w:r w:rsidR="009304D6" w:rsidRPr="00F92D9F">
              <w:rPr>
                <w:rStyle w:val="Hypertextovodkaz"/>
                <w:noProof/>
              </w:rPr>
              <w:t>Podpora projektanta investorovi v průběhu zadávacího řízení na zhotovitele stavby</w:t>
            </w:r>
            <w:r w:rsidR="009304D6">
              <w:rPr>
                <w:noProof/>
                <w:webHidden/>
              </w:rPr>
              <w:tab/>
            </w:r>
            <w:r w:rsidR="009304D6">
              <w:rPr>
                <w:noProof/>
                <w:webHidden/>
              </w:rPr>
              <w:fldChar w:fldCharType="begin"/>
            </w:r>
            <w:r w:rsidR="009304D6">
              <w:rPr>
                <w:noProof/>
                <w:webHidden/>
              </w:rPr>
              <w:instrText xml:space="preserve"> PAGEREF _Toc113006819 \h </w:instrText>
            </w:r>
            <w:r w:rsidR="009304D6">
              <w:rPr>
                <w:noProof/>
                <w:webHidden/>
              </w:rPr>
            </w:r>
            <w:r w:rsidR="009304D6">
              <w:rPr>
                <w:noProof/>
                <w:webHidden/>
              </w:rPr>
              <w:fldChar w:fldCharType="separate"/>
            </w:r>
            <w:r w:rsidR="009304D6">
              <w:rPr>
                <w:noProof/>
                <w:webHidden/>
              </w:rPr>
              <w:t>12</w:t>
            </w:r>
            <w:r w:rsidR="009304D6">
              <w:rPr>
                <w:noProof/>
                <w:webHidden/>
              </w:rPr>
              <w:fldChar w:fldCharType="end"/>
            </w:r>
          </w:hyperlink>
        </w:p>
        <w:p w14:paraId="275E0A55" w14:textId="330BB459"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20" w:history="1">
            <w:r w:rsidR="009304D6" w:rsidRPr="00F92D9F">
              <w:rPr>
                <w:rStyle w:val="Hypertextovodkaz"/>
                <w:rFonts w:cs="Arial"/>
                <w:noProof/>
              </w:rPr>
              <w:t>5.5.</w:t>
            </w:r>
            <w:r w:rsidR="009304D6">
              <w:rPr>
                <w:rFonts w:asciiTheme="minorHAnsi" w:eastAsiaTheme="minorEastAsia" w:hAnsiTheme="minorHAnsi"/>
                <w:noProof/>
                <w:sz w:val="22"/>
                <w:lang w:eastAsia="cs-CZ"/>
              </w:rPr>
              <w:tab/>
            </w:r>
            <w:r w:rsidR="009304D6" w:rsidRPr="00F92D9F">
              <w:rPr>
                <w:rStyle w:val="Hypertextovodkaz"/>
                <w:noProof/>
              </w:rPr>
              <w:t>Geodetické práce</w:t>
            </w:r>
            <w:r w:rsidR="009304D6">
              <w:rPr>
                <w:noProof/>
                <w:webHidden/>
              </w:rPr>
              <w:tab/>
            </w:r>
            <w:r w:rsidR="009304D6">
              <w:rPr>
                <w:noProof/>
                <w:webHidden/>
              </w:rPr>
              <w:fldChar w:fldCharType="begin"/>
            </w:r>
            <w:r w:rsidR="009304D6">
              <w:rPr>
                <w:noProof/>
                <w:webHidden/>
              </w:rPr>
              <w:instrText xml:space="preserve"> PAGEREF _Toc113006820 \h </w:instrText>
            </w:r>
            <w:r w:rsidR="009304D6">
              <w:rPr>
                <w:noProof/>
                <w:webHidden/>
              </w:rPr>
            </w:r>
            <w:r w:rsidR="009304D6">
              <w:rPr>
                <w:noProof/>
                <w:webHidden/>
              </w:rPr>
              <w:fldChar w:fldCharType="separate"/>
            </w:r>
            <w:r w:rsidR="009304D6">
              <w:rPr>
                <w:noProof/>
                <w:webHidden/>
              </w:rPr>
              <w:t>12</w:t>
            </w:r>
            <w:r w:rsidR="009304D6">
              <w:rPr>
                <w:noProof/>
                <w:webHidden/>
              </w:rPr>
              <w:fldChar w:fldCharType="end"/>
            </w:r>
          </w:hyperlink>
        </w:p>
        <w:p w14:paraId="5DBF23A9" w14:textId="776494EA"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21" w:history="1">
            <w:r w:rsidR="009304D6" w:rsidRPr="00F92D9F">
              <w:rPr>
                <w:rStyle w:val="Hypertextovodkaz"/>
                <w:rFonts w:cs="Arial"/>
                <w:noProof/>
              </w:rPr>
              <w:t>5.6.</w:t>
            </w:r>
            <w:r w:rsidR="009304D6">
              <w:rPr>
                <w:rFonts w:asciiTheme="minorHAnsi" w:eastAsiaTheme="minorEastAsia" w:hAnsiTheme="minorHAnsi"/>
                <w:noProof/>
                <w:sz w:val="22"/>
                <w:lang w:eastAsia="cs-CZ"/>
              </w:rPr>
              <w:tab/>
            </w:r>
            <w:r w:rsidR="009304D6" w:rsidRPr="00F92D9F">
              <w:rPr>
                <w:rStyle w:val="Hypertextovodkaz"/>
                <w:noProof/>
              </w:rPr>
              <w:t>Koordinační činnost a činnosti na podporu investora</w:t>
            </w:r>
            <w:r w:rsidR="009304D6">
              <w:rPr>
                <w:noProof/>
                <w:webHidden/>
              </w:rPr>
              <w:tab/>
            </w:r>
            <w:r w:rsidR="009304D6">
              <w:rPr>
                <w:noProof/>
                <w:webHidden/>
              </w:rPr>
              <w:fldChar w:fldCharType="begin"/>
            </w:r>
            <w:r w:rsidR="009304D6">
              <w:rPr>
                <w:noProof/>
                <w:webHidden/>
              </w:rPr>
              <w:instrText xml:space="preserve"> PAGEREF _Toc113006821 \h </w:instrText>
            </w:r>
            <w:r w:rsidR="009304D6">
              <w:rPr>
                <w:noProof/>
                <w:webHidden/>
              </w:rPr>
            </w:r>
            <w:r w:rsidR="009304D6">
              <w:rPr>
                <w:noProof/>
                <w:webHidden/>
              </w:rPr>
              <w:fldChar w:fldCharType="separate"/>
            </w:r>
            <w:r w:rsidR="009304D6">
              <w:rPr>
                <w:noProof/>
                <w:webHidden/>
              </w:rPr>
              <w:t>12</w:t>
            </w:r>
            <w:r w:rsidR="009304D6">
              <w:rPr>
                <w:noProof/>
                <w:webHidden/>
              </w:rPr>
              <w:fldChar w:fldCharType="end"/>
            </w:r>
          </w:hyperlink>
        </w:p>
        <w:p w14:paraId="08C800DC" w14:textId="5474F493"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22" w:history="1">
            <w:r w:rsidR="009304D6" w:rsidRPr="00F92D9F">
              <w:rPr>
                <w:rStyle w:val="Hypertextovodkaz"/>
                <w:rFonts w:eastAsiaTheme="majorEastAsia" w:cs="Arial"/>
                <w:b/>
                <w:bCs/>
                <w:noProof/>
              </w:rPr>
              <w:t>5.7.</w:t>
            </w:r>
            <w:r w:rsidR="009304D6">
              <w:rPr>
                <w:rFonts w:asciiTheme="minorHAnsi" w:eastAsiaTheme="minorEastAsia" w:hAnsiTheme="minorHAnsi"/>
                <w:noProof/>
                <w:sz w:val="22"/>
                <w:lang w:eastAsia="cs-CZ"/>
              </w:rPr>
              <w:tab/>
            </w:r>
            <w:r w:rsidR="009304D6" w:rsidRPr="00F92D9F">
              <w:rPr>
                <w:rStyle w:val="Hypertextovodkaz"/>
                <w:rFonts w:eastAsiaTheme="majorEastAsia" w:cstheme="majorBidi"/>
                <w:b/>
                <w:bCs/>
                <w:noProof/>
              </w:rPr>
              <w:t>Metodická podpora a správa dat, Zásady zpracování dokumentace metodou BIM</w:t>
            </w:r>
            <w:r w:rsidR="009304D6">
              <w:rPr>
                <w:noProof/>
                <w:webHidden/>
              </w:rPr>
              <w:tab/>
            </w:r>
            <w:r w:rsidR="009304D6">
              <w:rPr>
                <w:noProof/>
                <w:webHidden/>
              </w:rPr>
              <w:fldChar w:fldCharType="begin"/>
            </w:r>
            <w:r w:rsidR="009304D6">
              <w:rPr>
                <w:noProof/>
                <w:webHidden/>
              </w:rPr>
              <w:instrText xml:space="preserve"> PAGEREF _Toc113006822 \h </w:instrText>
            </w:r>
            <w:r w:rsidR="009304D6">
              <w:rPr>
                <w:noProof/>
                <w:webHidden/>
              </w:rPr>
            </w:r>
            <w:r w:rsidR="009304D6">
              <w:rPr>
                <w:noProof/>
                <w:webHidden/>
              </w:rPr>
              <w:fldChar w:fldCharType="separate"/>
            </w:r>
            <w:r w:rsidR="009304D6">
              <w:rPr>
                <w:noProof/>
                <w:webHidden/>
              </w:rPr>
              <w:t>13</w:t>
            </w:r>
            <w:r w:rsidR="009304D6">
              <w:rPr>
                <w:noProof/>
                <w:webHidden/>
              </w:rPr>
              <w:fldChar w:fldCharType="end"/>
            </w:r>
          </w:hyperlink>
        </w:p>
        <w:p w14:paraId="7BD5B210" w14:textId="096DF0E1" w:rsidR="009304D6" w:rsidRDefault="007C78F9">
          <w:pPr>
            <w:pStyle w:val="Obsah3"/>
            <w:tabs>
              <w:tab w:val="right" w:leader="dot" w:pos="9062"/>
            </w:tabs>
            <w:rPr>
              <w:rFonts w:asciiTheme="minorHAnsi" w:eastAsiaTheme="minorEastAsia" w:hAnsiTheme="minorHAnsi"/>
              <w:noProof/>
              <w:sz w:val="22"/>
              <w:lang w:eastAsia="cs-CZ"/>
            </w:rPr>
          </w:pPr>
          <w:hyperlink w:anchor="_Toc113006823" w:history="1">
            <w:r w:rsidR="009304D6" w:rsidRPr="00F92D9F">
              <w:rPr>
                <w:rStyle w:val="Hypertextovodkaz"/>
                <w:noProof/>
              </w:rPr>
              <w:t>Společné datové prostředí (CDE)</w:t>
            </w:r>
            <w:r w:rsidR="009304D6">
              <w:rPr>
                <w:noProof/>
                <w:webHidden/>
              </w:rPr>
              <w:tab/>
            </w:r>
            <w:r w:rsidR="009304D6">
              <w:rPr>
                <w:noProof/>
                <w:webHidden/>
              </w:rPr>
              <w:fldChar w:fldCharType="begin"/>
            </w:r>
            <w:r w:rsidR="009304D6">
              <w:rPr>
                <w:noProof/>
                <w:webHidden/>
              </w:rPr>
              <w:instrText xml:space="preserve"> PAGEREF _Toc113006823 \h </w:instrText>
            </w:r>
            <w:r w:rsidR="009304D6">
              <w:rPr>
                <w:noProof/>
                <w:webHidden/>
              </w:rPr>
            </w:r>
            <w:r w:rsidR="009304D6">
              <w:rPr>
                <w:noProof/>
                <w:webHidden/>
              </w:rPr>
              <w:fldChar w:fldCharType="separate"/>
            </w:r>
            <w:r w:rsidR="009304D6">
              <w:rPr>
                <w:noProof/>
                <w:webHidden/>
              </w:rPr>
              <w:t>13</w:t>
            </w:r>
            <w:r w:rsidR="009304D6">
              <w:rPr>
                <w:noProof/>
                <w:webHidden/>
              </w:rPr>
              <w:fldChar w:fldCharType="end"/>
            </w:r>
          </w:hyperlink>
        </w:p>
        <w:p w14:paraId="501D0E37" w14:textId="33B0E60D" w:rsidR="009304D6" w:rsidRDefault="007C78F9">
          <w:pPr>
            <w:pStyle w:val="Obsah3"/>
            <w:tabs>
              <w:tab w:val="right" w:leader="dot" w:pos="9062"/>
            </w:tabs>
            <w:rPr>
              <w:rFonts w:asciiTheme="minorHAnsi" w:eastAsiaTheme="minorEastAsia" w:hAnsiTheme="minorHAnsi"/>
              <w:noProof/>
              <w:sz w:val="22"/>
              <w:lang w:eastAsia="cs-CZ"/>
            </w:rPr>
          </w:pPr>
          <w:hyperlink w:anchor="_Toc113006824" w:history="1">
            <w:r w:rsidR="009304D6" w:rsidRPr="00F92D9F">
              <w:rPr>
                <w:rStyle w:val="Hypertextovodkaz"/>
                <w:noProof/>
              </w:rPr>
              <w:t>Zásady zpracování dokumentace metodou BIM (BIM protokol).</w:t>
            </w:r>
            <w:r w:rsidR="009304D6">
              <w:rPr>
                <w:noProof/>
                <w:webHidden/>
              </w:rPr>
              <w:tab/>
            </w:r>
            <w:r w:rsidR="009304D6">
              <w:rPr>
                <w:noProof/>
                <w:webHidden/>
              </w:rPr>
              <w:fldChar w:fldCharType="begin"/>
            </w:r>
            <w:r w:rsidR="009304D6">
              <w:rPr>
                <w:noProof/>
                <w:webHidden/>
              </w:rPr>
              <w:instrText xml:space="preserve"> PAGEREF _Toc113006824 \h </w:instrText>
            </w:r>
            <w:r w:rsidR="009304D6">
              <w:rPr>
                <w:noProof/>
                <w:webHidden/>
              </w:rPr>
            </w:r>
            <w:r w:rsidR="009304D6">
              <w:rPr>
                <w:noProof/>
                <w:webHidden/>
              </w:rPr>
              <w:fldChar w:fldCharType="separate"/>
            </w:r>
            <w:r w:rsidR="009304D6">
              <w:rPr>
                <w:noProof/>
                <w:webHidden/>
              </w:rPr>
              <w:t>14</w:t>
            </w:r>
            <w:r w:rsidR="009304D6">
              <w:rPr>
                <w:noProof/>
                <w:webHidden/>
              </w:rPr>
              <w:fldChar w:fldCharType="end"/>
            </w:r>
          </w:hyperlink>
        </w:p>
        <w:p w14:paraId="05B73E4F" w14:textId="4F555966" w:rsidR="009304D6" w:rsidRDefault="007C78F9">
          <w:pPr>
            <w:pStyle w:val="Obsah2"/>
            <w:tabs>
              <w:tab w:val="left" w:pos="880"/>
              <w:tab w:val="right" w:leader="dot" w:pos="9062"/>
            </w:tabs>
            <w:rPr>
              <w:rFonts w:asciiTheme="minorHAnsi" w:eastAsiaTheme="minorEastAsia" w:hAnsiTheme="minorHAnsi"/>
              <w:noProof/>
              <w:sz w:val="22"/>
              <w:lang w:eastAsia="cs-CZ"/>
            </w:rPr>
          </w:pPr>
          <w:hyperlink w:anchor="_Toc113006825" w:history="1">
            <w:r w:rsidR="009304D6" w:rsidRPr="00F92D9F">
              <w:rPr>
                <w:rStyle w:val="Hypertextovodkaz"/>
                <w:rFonts w:cs="Arial"/>
                <w:noProof/>
              </w:rPr>
              <w:t>5.8.</w:t>
            </w:r>
            <w:r w:rsidR="009304D6">
              <w:rPr>
                <w:rFonts w:asciiTheme="minorHAnsi" w:eastAsiaTheme="minorEastAsia" w:hAnsiTheme="minorHAnsi"/>
                <w:noProof/>
                <w:sz w:val="22"/>
                <w:lang w:eastAsia="cs-CZ"/>
              </w:rPr>
              <w:tab/>
            </w:r>
            <w:r w:rsidR="009304D6" w:rsidRPr="00F92D9F">
              <w:rPr>
                <w:rStyle w:val="Hypertextovodkaz"/>
                <w:noProof/>
              </w:rPr>
              <w:t>Autorský dozor stavby</w:t>
            </w:r>
            <w:r w:rsidR="009304D6">
              <w:rPr>
                <w:noProof/>
                <w:webHidden/>
              </w:rPr>
              <w:tab/>
            </w:r>
            <w:r w:rsidR="009304D6">
              <w:rPr>
                <w:noProof/>
                <w:webHidden/>
              </w:rPr>
              <w:fldChar w:fldCharType="begin"/>
            </w:r>
            <w:r w:rsidR="009304D6">
              <w:rPr>
                <w:noProof/>
                <w:webHidden/>
              </w:rPr>
              <w:instrText xml:space="preserve"> PAGEREF _Toc113006825 \h </w:instrText>
            </w:r>
            <w:r w:rsidR="009304D6">
              <w:rPr>
                <w:noProof/>
                <w:webHidden/>
              </w:rPr>
            </w:r>
            <w:r w:rsidR="009304D6">
              <w:rPr>
                <w:noProof/>
                <w:webHidden/>
              </w:rPr>
              <w:fldChar w:fldCharType="separate"/>
            </w:r>
            <w:r w:rsidR="009304D6">
              <w:rPr>
                <w:noProof/>
                <w:webHidden/>
              </w:rPr>
              <w:t>21</w:t>
            </w:r>
            <w:r w:rsidR="009304D6">
              <w:rPr>
                <w:noProof/>
                <w:webHidden/>
              </w:rPr>
              <w:fldChar w:fldCharType="end"/>
            </w:r>
          </w:hyperlink>
        </w:p>
        <w:p w14:paraId="61DE0682" w14:textId="622627C7" w:rsidR="009304D6" w:rsidRDefault="007C78F9">
          <w:pPr>
            <w:pStyle w:val="Obsah1"/>
            <w:tabs>
              <w:tab w:val="left" w:pos="660"/>
              <w:tab w:val="right" w:leader="dot" w:pos="9062"/>
            </w:tabs>
            <w:rPr>
              <w:rFonts w:asciiTheme="minorHAnsi" w:eastAsiaTheme="minorEastAsia" w:hAnsiTheme="minorHAnsi"/>
              <w:noProof/>
              <w:sz w:val="22"/>
              <w:lang w:eastAsia="cs-CZ"/>
            </w:rPr>
          </w:pPr>
          <w:hyperlink w:anchor="_Toc113006826" w:history="1">
            <w:r w:rsidR="009304D6" w:rsidRPr="00F92D9F">
              <w:rPr>
                <w:rStyle w:val="Hypertextovodkaz"/>
                <w:noProof/>
              </w:rPr>
              <w:t>6.</w:t>
            </w:r>
            <w:r w:rsidR="009304D6">
              <w:rPr>
                <w:rFonts w:asciiTheme="minorHAnsi" w:eastAsiaTheme="minorEastAsia" w:hAnsiTheme="minorHAnsi"/>
                <w:noProof/>
                <w:sz w:val="22"/>
                <w:lang w:eastAsia="cs-CZ"/>
              </w:rPr>
              <w:tab/>
            </w:r>
            <w:r w:rsidR="009304D6" w:rsidRPr="00F92D9F">
              <w:rPr>
                <w:rStyle w:val="Hypertextovodkaz"/>
                <w:noProof/>
              </w:rPr>
              <w:t>Požadavky na dokumentaci v digitální podobě</w:t>
            </w:r>
            <w:r w:rsidR="009304D6">
              <w:rPr>
                <w:noProof/>
                <w:webHidden/>
              </w:rPr>
              <w:tab/>
            </w:r>
            <w:r w:rsidR="009304D6">
              <w:rPr>
                <w:noProof/>
                <w:webHidden/>
              </w:rPr>
              <w:fldChar w:fldCharType="begin"/>
            </w:r>
            <w:r w:rsidR="009304D6">
              <w:rPr>
                <w:noProof/>
                <w:webHidden/>
              </w:rPr>
              <w:instrText xml:space="preserve"> PAGEREF _Toc113006826 \h </w:instrText>
            </w:r>
            <w:r w:rsidR="009304D6">
              <w:rPr>
                <w:noProof/>
                <w:webHidden/>
              </w:rPr>
            </w:r>
            <w:r w:rsidR="009304D6">
              <w:rPr>
                <w:noProof/>
                <w:webHidden/>
              </w:rPr>
              <w:fldChar w:fldCharType="separate"/>
            </w:r>
            <w:r w:rsidR="009304D6">
              <w:rPr>
                <w:noProof/>
                <w:webHidden/>
              </w:rPr>
              <w:t>22</w:t>
            </w:r>
            <w:r w:rsidR="009304D6">
              <w:rPr>
                <w:noProof/>
                <w:webHidden/>
              </w:rPr>
              <w:fldChar w:fldCharType="end"/>
            </w:r>
          </w:hyperlink>
        </w:p>
        <w:p w14:paraId="1DAC90B4" w14:textId="55417706" w:rsidR="009304D6" w:rsidRDefault="007C78F9">
          <w:pPr>
            <w:pStyle w:val="Obsah1"/>
            <w:tabs>
              <w:tab w:val="left" w:pos="660"/>
              <w:tab w:val="right" w:leader="dot" w:pos="9062"/>
            </w:tabs>
            <w:rPr>
              <w:rFonts w:asciiTheme="minorHAnsi" w:eastAsiaTheme="minorEastAsia" w:hAnsiTheme="minorHAnsi"/>
              <w:noProof/>
              <w:sz w:val="22"/>
              <w:lang w:eastAsia="cs-CZ"/>
            </w:rPr>
          </w:pPr>
          <w:hyperlink w:anchor="_Toc113006827" w:history="1">
            <w:r w:rsidR="009304D6" w:rsidRPr="00F92D9F">
              <w:rPr>
                <w:rStyle w:val="Hypertextovodkaz"/>
                <w:noProof/>
              </w:rPr>
              <w:t>7.</w:t>
            </w:r>
            <w:r w:rsidR="009304D6">
              <w:rPr>
                <w:rFonts w:asciiTheme="minorHAnsi" w:eastAsiaTheme="minorEastAsia" w:hAnsiTheme="minorHAnsi"/>
                <w:noProof/>
                <w:sz w:val="22"/>
                <w:lang w:eastAsia="cs-CZ"/>
              </w:rPr>
              <w:tab/>
            </w:r>
            <w:r w:rsidR="009304D6" w:rsidRPr="00F92D9F">
              <w:rPr>
                <w:rStyle w:val="Hypertextovodkaz"/>
                <w:noProof/>
              </w:rPr>
              <w:t>Právní a technické předpisy</w:t>
            </w:r>
            <w:r w:rsidR="009304D6">
              <w:rPr>
                <w:noProof/>
                <w:webHidden/>
              </w:rPr>
              <w:tab/>
            </w:r>
            <w:r w:rsidR="009304D6">
              <w:rPr>
                <w:noProof/>
                <w:webHidden/>
              </w:rPr>
              <w:fldChar w:fldCharType="begin"/>
            </w:r>
            <w:r w:rsidR="009304D6">
              <w:rPr>
                <w:noProof/>
                <w:webHidden/>
              </w:rPr>
              <w:instrText xml:space="preserve"> PAGEREF _Toc113006827 \h </w:instrText>
            </w:r>
            <w:r w:rsidR="009304D6">
              <w:rPr>
                <w:noProof/>
                <w:webHidden/>
              </w:rPr>
            </w:r>
            <w:r w:rsidR="009304D6">
              <w:rPr>
                <w:noProof/>
                <w:webHidden/>
              </w:rPr>
              <w:fldChar w:fldCharType="separate"/>
            </w:r>
            <w:r w:rsidR="009304D6">
              <w:rPr>
                <w:noProof/>
                <w:webHidden/>
              </w:rPr>
              <w:t>24</w:t>
            </w:r>
            <w:r w:rsidR="009304D6">
              <w:rPr>
                <w:noProof/>
                <w:webHidden/>
              </w:rPr>
              <w:fldChar w:fldCharType="end"/>
            </w:r>
          </w:hyperlink>
        </w:p>
        <w:p w14:paraId="202765E0" w14:textId="38DB25CC" w:rsidR="00AD349E" w:rsidRDefault="00A51114" w:rsidP="0091718B">
          <w:pPr>
            <w:keepNext/>
            <w:keepLines/>
          </w:pPr>
          <w:r>
            <w:fldChar w:fldCharType="end"/>
          </w:r>
        </w:p>
      </w:sdtContent>
    </w:sdt>
    <w:p w14:paraId="227C036A" w14:textId="77777777" w:rsidR="00AD349E" w:rsidRDefault="00AD349E" w:rsidP="0091718B">
      <w:pPr>
        <w:keepNext/>
        <w:keepLines/>
      </w:pPr>
    </w:p>
    <w:p w14:paraId="0A9BC676" w14:textId="77777777" w:rsidR="008972B1" w:rsidRDefault="00BB49D3" w:rsidP="002C2203">
      <w:pPr>
        <w:pStyle w:val="Nadpis1"/>
      </w:pPr>
      <w:r>
        <w:br w:type="column"/>
      </w:r>
      <w:bookmarkStart w:id="0" w:name="_Toc74296528"/>
      <w:bookmarkStart w:id="1" w:name="_Toc113006804"/>
      <w:r>
        <w:lastRenderedPageBreak/>
        <w:t>Předmět a cíl záměru</w:t>
      </w:r>
      <w:bookmarkEnd w:id="0"/>
      <w:bookmarkEnd w:id="1"/>
    </w:p>
    <w:p w14:paraId="15196540" w14:textId="77777777" w:rsidR="00AD349E" w:rsidRDefault="00AD349E" w:rsidP="0091718B">
      <w:pPr>
        <w:keepNext/>
        <w:keepLines/>
        <w:rPr>
          <w:rFonts w:cs="Arial"/>
          <w:szCs w:val="18"/>
        </w:rPr>
      </w:pPr>
    </w:p>
    <w:p w14:paraId="0A4E0D90" w14:textId="4C269D8E" w:rsidR="00AD349E" w:rsidRDefault="00FA16EF" w:rsidP="0091718B">
      <w:pPr>
        <w:keepNext/>
        <w:keepLines/>
        <w:rPr>
          <w:rFonts w:cs="Arial"/>
          <w:szCs w:val="18"/>
        </w:rPr>
      </w:pPr>
      <w:r w:rsidRPr="00C944BD">
        <w:rPr>
          <w:rFonts w:cs="Arial"/>
          <w:szCs w:val="18"/>
        </w:rPr>
        <w:t>Předmětem plnění veřejné zakázky je</w:t>
      </w:r>
      <w:r>
        <w:rPr>
          <w:rFonts w:cs="Arial"/>
          <w:szCs w:val="18"/>
        </w:rPr>
        <w:t xml:space="preserve"> návrh stavby a zhotovení projektov</w:t>
      </w:r>
      <w:r w:rsidR="002C2E6A">
        <w:rPr>
          <w:rFonts w:cs="Arial"/>
          <w:szCs w:val="18"/>
        </w:rPr>
        <w:t>ých</w:t>
      </w:r>
      <w:r>
        <w:rPr>
          <w:rFonts w:cs="Arial"/>
          <w:szCs w:val="18"/>
        </w:rPr>
        <w:t xml:space="preserve"> dokumentac</w:t>
      </w:r>
      <w:r w:rsidR="002C2E6A">
        <w:rPr>
          <w:rFonts w:cs="Arial"/>
          <w:szCs w:val="18"/>
        </w:rPr>
        <w:t>í</w:t>
      </w:r>
      <w:r w:rsidRPr="00C944BD">
        <w:rPr>
          <w:rFonts w:cs="Arial"/>
          <w:szCs w:val="18"/>
        </w:rPr>
        <w:t xml:space="preserve"> pro stavební povolení </w:t>
      </w:r>
      <w:r>
        <w:rPr>
          <w:rFonts w:cs="Arial"/>
          <w:szCs w:val="18"/>
        </w:rPr>
        <w:t>(DSP) a dokumentac</w:t>
      </w:r>
      <w:r w:rsidR="006B1DD9">
        <w:rPr>
          <w:rFonts w:cs="Arial"/>
          <w:szCs w:val="18"/>
        </w:rPr>
        <w:t>í</w:t>
      </w:r>
      <w:r>
        <w:rPr>
          <w:rFonts w:cs="Arial"/>
          <w:szCs w:val="18"/>
        </w:rPr>
        <w:t xml:space="preserve"> pro provádění stavby (DPS)</w:t>
      </w:r>
      <w:r w:rsidR="00017B9D">
        <w:rPr>
          <w:rFonts w:cs="Arial"/>
          <w:szCs w:val="18"/>
        </w:rPr>
        <w:t xml:space="preserve"> „Opatření Zátor-Loučky, OHO</w:t>
      </w:r>
      <w:r w:rsidR="000B1D52">
        <w:rPr>
          <w:rFonts w:cs="Arial"/>
          <w:szCs w:val="18"/>
        </w:rPr>
        <w:t>“</w:t>
      </w:r>
      <w:r w:rsidR="00017B9D">
        <w:rPr>
          <w:rFonts w:cs="Arial"/>
          <w:szCs w:val="18"/>
        </w:rPr>
        <w:t>,</w:t>
      </w:r>
      <w:r w:rsidR="0034791F">
        <w:rPr>
          <w:rFonts w:cs="Arial"/>
          <w:szCs w:val="18"/>
        </w:rPr>
        <w:t xml:space="preserve"> pro</w:t>
      </w:r>
      <w:r w:rsidR="00017B9D">
        <w:rPr>
          <w:rFonts w:cs="Arial"/>
          <w:szCs w:val="18"/>
        </w:rPr>
        <w:t xml:space="preserve"> dílčí stavb</w:t>
      </w:r>
      <w:r w:rsidR="0034791F">
        <w:rPr>
          <w:rFonts w:cs="Arial"/>
          <w:szCs w:val="18"/>
        </w:rPr>
        <w:t>u</w:t>
      </w:r>
      <w:r w:rsidR="00017B9D">
        <w:rPr>
          <w:rFonts w:cs="Arial"/>
          <w:szCs w:val="18"/>
        </w:rPr>
        <w:t xml:space="preserve"> 02.030 Opatření pod přehradní hrází</w:t>
      </w:r>
      <w:r w:rsidR="00FD61FE">
        <w:rPr>
          <w:rFonts w:cs="Arial"/>
          <w:szCs w:val="18"/>
        </w:rPr>
        <w:t>,</w:t>
      </w:r>
      <w:r w:rsidR="00017B9D">
        <w:rPr>
          <w:rFonts w:cs="Arial"/>
          <w:szCs w:val="18"/>
        </w:rPr>
        <w:t xml:space="preserve"> </w:t>
      </w:r>
      <w:r w:rsidR="00FD61FE">
        <w:rPr>
          <w:rFonts w:cs="Arial"/>
          <w:szCs w:val="18"/>
        </w:rPr>
        <w:t xml:space="preserve">OHO </w:t>
      </w:r>
      <w:r w:rsidR="0034791F">
        <w:rPr>
          <w:rFonts w:cs="Arial"/>
          <w:szCs w:val="18"/>
        </w:rPr>
        <w:t>a dílčí stavbu 02.040 Opatření v úseku Zátor-Loučky</w:t>
      </w:r>
      <w:r w:rsidR="00FD61FE">
        <w:rPr>
          <w:rFonts w:cs="Arial"/>
          <w:szCs w:val="18"/>
        </w:rPr>
        <w:t>, OHO</w:t>
      </w:r>
      <w:r w:rsidR="00B94577">
        <w:rPr>
          <w:rFonts w:cs="Arial"/>
          <w:szCs w:val="18"/>
        </w:rPr>
        <w:t xml:space="preserve">, </w:t>
      </w:r>
      <w:r>
        <w:rPr>
          <w:rFonts w:cs="Arial"/>
          <w:szCs w:val="18"/>
        </w:rPr>
        <w:t>sestávající se zejména</w:t>
      </w:r>
      <w:r w:rsidR="00017B9D">
        <w:rPr>
          <w:rFonts w:cs="Arial"/>
          <w:szCs w:val="18"/>
        </w:rPr>
        <w:t xml:space="preserve"> </w:t>
      </w:r>
      <w:r w:rsidR="006B1DD9">
        <w:rPr>
          <w:rFonts w:cs="Arial"/>
          <w:szCs w:val="18"/>
        </w:rPr>
        <w:t>z</w:t>
      </w:r>
      <w:r w:rsidR="00795F7D">
        <w:rPr>
          <w:rFonts w:cs="Arial"/>
          <w:szCs w:val="18"/>
        </w:rPr>
        <w:t> </w:t>
      </w:r>
      <w:r w:rsidR="00017B9D">
        <w:rPr>
          <w:rFonts w:cs="Arial"/>
          <w:szCs w:val="18"/>
        </w:rPr>
        <w:t>úpravy koryta vodního toku Opavy, kter</w:t>
      </w:r>
      <w:r w:rsidR="00510BCD">
        <w:rPr>
          <w:rFonts w:cs="Arial"/>
          <w:szCs w:val="18"/>
        </w:rPr>
        <w:t>á</w:t>
      </w:r>
      <w:r w:rsidR="00017B9D">
        <w:rPr>
          <w:rFonts w:cs="Arial"/>
          <w:szCs w:val="18"/>
        </w:rPr>
        <w:t xml:space="preserve"> spočívá v</w:t>
      </w:r>
      <w:r w:rsidR="002C2E6A">
        <w:rPr>
          <w:rFonts w:cs="Arial"/>
          <w:szCs w:val="18"/>
        </w:rPr>
        <w:t xml:space="preserve"> </w:t>
      </w:r>
      <w:r w:rsidR="00FD61FE">
        <w:rPr>
          <w:rFonts w:cs="Arial"/>
          <w:szCs w:val="18"/>
        </w:rPr>
        <w:t>její</w:t>
      </w:r>
      <w:r w:rsidR="00510BCD">
        <w:rPr>
          <w:rFonts w:cs="Arial"/>
          <w:szCs w:val="18"/>
        </w:rPr>
        <w:t>m</w:t>
      </w:r>
      <w:r w:rsidR="00017B9D">
        <w:rPr>
          <w:rFonts w:cs="Arial"/>
          <w:szCs w:val="18"/>
        </w:rPr>
        <w:t> rozšíření, úprav</w:t>
      </w:r>
      <w:r w:rsidR="00510BCD">
        <w:rPr>
          <w:rFonts w:cs="Arial"/>
          <w:szCs w:val="18"/>
        </w:rPr>
        <w:t>ě</w:t>
      </w:r>
      <w:r w:rsidR="00017B9D">
        <w:rPr>
          <w:rFonts w:cs="Arial"/>
          <w:szCs w:val="18"/>
        </w:rPr>
        <w:t xml:space="preserve"> nivelety dna,</w:t>
      </w:r>
      <w:r w:rsidR="002C2E6A">
        <w:rPr>
          <w:rFonts w:cs="Arial"/>
          <w:szCs w:val="18"/>
        </w:rPr>
        <w:t xml:space="preserve"> výstavb</w:t>
      </w:r>
      <w:r w:rsidR="00510BCD">
        <w:rPr>
          <w:rFonts w:cs="Arial"/>
          <w:szCs w:val="18"/>
        </w:rPr>
        <w:t>ě</w:t>
      </w:r>
      <w:r w:rsidR="002C2E6A">
        <w:rPr>
          <w:rFonts w:cs="Arial"/>
          <w:szCs w:val="18"/>
        </w:rPr>
        <w:t xml:space="preserve"> silničních mostů a lávek,</w:t>
      </w:r>
      <w:r w:rsidR="00017B9D">
        <w:rPr>
          <w:rFonts w:cs="Arial"/>
          <w:szCs w:val="18"/>
        </w:rPr>
        <w:t xml:space="preserve"> výstavb</w:t>
      </w:r>
      <w:r w:rsidR="00510BCD">
        <w:rPr>
          <w:rFonts w:cs="Arial"/>
          <w:szCs w:val="18"/>
        </w:rPr>
        <w:t>ě</w:t>
      </w:r>
      <w:r w:rsidR="00017B9D">
        <w:rPr>
          <w:rFonts w:cs="Arial"/>
          <w:szCs w:val="18"/>
        </w:rPr>
        <w:t xml:space="preserve"> je</w:t>
      </w:r>
      <w:r w:rsidR="002C2E6A">
        <w:rPr>
          <w:rFonts w:cs="Arial"/>
          <w:szCs w:val="18"/>
        </w:rPr>
        <w:t>zu</w:t>
      </w:r>
      <w:r w:rsidR="00017B9D">
        <w:rPr>
          <w:rFonts w:cs="Arial"/>
          <w:szCs w:val="18"/>
        </w:rPr>
        <w:t>, železobetonových protipovodňových zdí a břehových úprav a tím i související</w:t>
      </w:r>
      <w:r w:rsidR="00510BCD">
        <w:rPr>
          <w:rFonts w:cs="Arial"/>
          <w:szCs w:val="18"/>
        </w:rPr>
        <w:t>ch</w:t>
      </w:r>
      <w:r w:rsidR="00017B9D">
        <w:rPr>
          <w:rFonts w:cs="Arial"/>
          <w:szCs w:val="18"/>
        </w:rPr>
        <w:t xml:space="preserve"> vyvolan</w:t>
      </w:r>
      <w:r w:rsidR="00510BCD">
        <w:rPr>
          <w:rFonts w:cs="Arial"/>
          <w:szCs w:val="18"/>
        </w:rPr>
        <w:t>ých</w:t>
      </w:r>
      <w:r w:rsidR="00017B9D">
        <w:rPr>
          <w:rFonts w:cs="Arial"/>
          <w:szCs w:val="18"/>
        </w:rPr>
        <w:t xml:space="preserve"> přelož</w:t>
      </w:r>
      <w:r w:rsidR="00510BCD">
        <w:rPr>
          <w:rFonts w:cs="Arial"/>
          <w:szCs w:val="18"/>
        </w:rPr>
        <w:t>e</w:t>
      </w:r>
      <w:r w:rsidR="00017B9D">
        <w:rPr>
          <w:rFonts w:cs="Arial"/>
          <w:szCs w:val="18"/>
        </w:rPr>
        <w:t>k inženýrských sítí.</w:t>
      </w:r>
      <w:r w:rsidR="002C2E6A">
        <w:rPr>
          <w:rFonts w:cs="Arial"/>
          <w:szCs w:val="18"/>
        </w:rPr>
        <w:t xml:space="preserve"> Projektové dokumentace budou v případě </w:t>
      </w:r>
      <w:r w:rsidR="00510BCD">
        <w:rPr>
          <w:rFonts w:cs="Arial"/>
          <w:szCs w:val="18"/>
        </w:rPr>
        <w:t>návrhu odstraně</w:t>
      </w:r>
      <w:r w:rsidR="00C85C25">
        <w:rPr>
          <w:rFonts w:cs="Arial"/>
          <w:szCs w:val="18"/>
        </w:rPr>
        <w:t>ní stávajících objektů obsahova</w:t>
      </w:r>
      <w:r w:rsidR="00795F7D">
        <w:rPr>
          <w:rFonts w:cs="Arial"/>
          <w:szCs w:val="18"/>
        </w:rPr>
        <w:t>t</w:t>
      </w:r>
      <w:r w:rsidR="00510BCD">
        <w:rPr>
          <w:rFonts w:cs="Arial"/>
          <w:szCs w:val="18"/>
        </w:rPr>
        <w:t xml:space="preserve"> dokumentaci k povolení jejich odstranění</w:t>
      </w:r>
      <w:r w:rsidR="002C2E6A">
        <w:rPr>
          <w:rFonts w:cs="Arial"/>
          <w:szCs w:val="18"/>
        </w:rPr>
        <w:t xml:space="preserve"> (odstranění vodních děl, mostů, lávek apod.).</w:t>
      </w:r>
    </w:p>
    <w:p w14:paraId="6F6B0176" w14:textId="505B172F" w:rsidR="00AD349E" w:rsidRDefault="00046A04" w:rsidP="0091718B">
      <w:pPr>
        <w:keepNext/>
        <w:keepLines/>
        <w:rPr>
          <w:rFonts w:cs="Arial"/>
          <w:szCs w:val="18"/>
        </w:rPr>
      </w:pPr>
      <w:r>
        <w:rPr>
          <w:rFonts w:cs="Arial"/>
          <w:szCs w:val="18"/>
        </w:rPr>
        <w:t xml:space="preserve">Předmět díla je </w:t>
      </w:r>
      <w:r w:rsidR="00510BCD">
        <w:rPr>
          <w:rFonts w:cs="Arial"/>
          <w:szCs w:val="18"/>
        </w:rPr>
        <w:t>součástí souboru staveb</w:t>
      </w:r>
      <w:r w:rsidR="00FA16EF" w:rsidRPr="00C944BD">
        <w:rPr>
          <w:rFonts w:cs="Arial"/>
          <w:szCs w:val="18"/>
        </w:rPr>
        <w:t xml:space="preserve"> „Opatření na horní Opavě“ (OHO)</w:t>
      </w:r>
    </w:p>
    <w:p w14:paraId="7723F5E3" w14:textId="2A16B8EE" w:rsidR="00AD349E" w:rsidRDefault="00046A04" w:rsidP="0091718B">
      <w:pPr>
        <w:keepNext/>
        <w:keepLines/>
      </w:pPr>
      <w:r>
        <w:t xml:space="preserve">Předmětem díla jsou také níže specifikované inženýrské a koordinační činnosti, specializované analýzy, </w:t>
      </w:r>
      <w:r w:rsidR="00510BCD">
        <w:t xml:space="preserve">geodetické </w:t>
      </w:r>
      <w:r>
        <w:t>zaměření, koordinační a podpůrné činnosti</w:t>
      </w:r>
      <w:r w:rsidR="00017B9D">
        <w:t>.</w:t>
      </w:r>
    </w:p>
    <w:p w14:paraId="399D0691" w14:textId="77777777" w:rsidR="0034791F" w:rsidRDefault="002C2E6A" w:rsidP="0091718B">
      <w:pPr>
        <w:keepNext/>
        <w:keepLines/>
      </w:pPr>
      <w:r>
        <w:t xml:space="preserve">Projektové dokumentace ve stupních DSP a DPS budou vypracovány a projednány pro jednotlivé dílčí stavby samostatně.  </w:t>
      </w:r>
    </w:p>
    <w:p w14:paraId="5811C151" w14:textId="77777777" w:rsidR="00AD349E" w:rsidRDefault="009529C9" w:rsidP="0091718B">
      <w:pPr>
        <w:keepNext/>
        <w:keepLines/>
        <w:spacing w:after="0"/>
      </w:pPr>
      <w:r>
        <w:t>Projekční práce budou koordinovány se všemi souvisejícími / podmiňujícími projekty staveb, zejména pak:</w:t>
      </w:r>
    </w:p>
    <w:p w14:paraId="3C3215B2" w14:textId="77777777" w:rsidR="00AD349E" w:rsidRDefault="00AD349E" w:rsidP="0091718B">
      <w:pPr>
        <w:keepNext/>
        <w:keepLines/>
        <w:spacing w:after="0"/>
      </w:pPr>
    </w:p>
    <w:p w14:paraId="68771C43" w14:textId="77777777" w:rsidR="00CC514C" w:rsidRDefault="00CC514C" w:rsidP="00CC514C">
      <w:pPr>
        <w:pStyle w:val="Odstavecseseznamem"/>
        <w:keepNext/>
        <w:keepLines/>
        <w:numPr>
          <w:ilvl w:val="0"/>
          <w:numId w:val="2"/>
        </w:numPr>
      </w:pPr>
      <w:r>
        <w:t>Odkanalizování obcí Čáková, Z</w:t>
      </w:r>
      <w:r w:rsidR="00726C64">
        <w:t>átor, OHO, I. Etapa – aktualizace DSP s propracováním do úrovně DPS</w:t>
      </w:r>
    </w:p>
    <w:p w14:paraId="3C8424EF" w14:textId="77777777" w:rsidR="006A0E23" w:rsidRDefault="002C2E6A" w:rsidP="00CC514C">
      <w:pPr>
        <w:pStyle w:val="Odstavecseseznamem"/>
        <w:keepNext/>
        <w:keepLines/>
        <w:numPr>
          <w:ilvl w:val="0"/>
          <w:numId w:val="2"/>
        </w:numPr>
      </w:pPr>
      <w:r>
        <w:t>VPIC Zátor, Loučky, PO, km 1.116. SO 040.56.1</w:t>
      </w:r>
    </w:p>
    <w:p w14:paraId="3489C28F" w14:textId="77777777" w:rsidR="002C2E6A" w:rsidRDefault="002C2E6A" w:rsidP="002C2E6A">
      <w:pPr>
        <w:pStyle w:val="Odstavecseseznamem"/>
        <w:keepNext/>
        <w:keepLines/>
        <w:numPr>
          <w:ilvl w:val="0"/>
          <w:numId w:val="2"/>
        </w:numPr>
      </w:pPr>
      <w:r>
        <w:t>VPIC Zátor, Loučky, PO, km 1.297. SO 040.56.2</w:t>
      </w:r>
    </w:p>
    <w:p w14:paraId="23F9CAB5" w14:textId="77777777" w:rsidR="00AD349E" w:rsidRDefault="002226F7" w:rsidP="006B5A63">
      <w:pPr>
        <w:pStyle w:val="Odstavecseseznamem"/>
        <w:keepNext/>
        <w:keepLines/>
        <w:numPr>
          <w:ilvl w:val="0"/>
          <w:numId w:val="2"/>
        </w:numPr>
      </w:pPr>
      <w:r>
        <w:t>Přeložka silnice I/45 - I. etapa</w:t>
      </w:r>
    </w:p>
    <w:p w14:paraId="40E244AA" w14:textId="77777777" w:rsidR="00AD349E" w:rsidRDefault="00CC514C" w:rsidP="0091718B">
      <w:pPr>
        <w:pStyle w:val="Odstavecseseznamem"/>
        <w:keepNext/>
        <w:keepLines/>
        <w:numPr>
          <w:ilvl w:val="0"/>
          <w:numId w:val="2"/>
        </w:numPr>
      </w:pPr>
      <w:r>
        <w:t xml:space="preserve">VD Nové </w:t>
      </w:r>
      <w:proofErr w:type="spellStart"/>
      <w:r>
        <w:t>Heřminovy</w:t>
      </w:r>
      <w:proofErr w:type="spellEnd"/>
    </w:p>
    <w:p w14:paraId="43710F77" w14:textId="77777777" w:rsidR="00CC514C" w:rsidRDefault="00CC514C" w:rsidP="0091718B">
      <w:pPr>
        <w:pStyle w:val="Odstavecseseznamem"/>
        <w:keepNext/>
        <w:keepLines/>
        <w:numPr>
          <w:ilvl w:val="0"/>
          <w:numId w:val="2"/>
        </w:numPr>
      </w:pPr>
      <w:r>
        <w:t>02.030 Přeložka stávající studny a žumpy</w:t>
      </w:r>
    </w:p>
    <w:p w14:paraId="636B1CAC" w14:textId="77777777" w:rsidR="00CC514C" w:rsidRDefault="00CC514C" w:rsidP="0091718B">
      <w:pPr>
        <w:pStyle w:val="Odstavecseseznamem"/>
        <w:keepNext/>
        <w:keepLines/>
        <w:numPr>
          <w:ilvl w:val="0"/>
          <w:numId w:val="2"/>
        </w:numPr>
      </w:pPr>
      <w:r>
        <w:t xml:space="preserve">Zátor, Loučky, Povodí Odry, přel. </w:t>
      </w:r>
      <w:proofErr w:type="spellStart"/>
      <w:r>
        <w:t>vNN</w:t>
      </w:r>
      <w:proofErr w:type="spellEnd"/>
    </w:p>
    <w:p w14:paraId="1F37E786" w14:textId="77777777" w:rsidR="0034791F" w:rsidRDefault="002C2E6A" w:rsidP="0091718B">
      <w:pPr>
        <w:pStyle w:val="Odstavecseseznamem"/>
        <w:keepNext/>
        <w:keepLines/>
        <w:numPr>
          <w:ilvl w:val="0"/>
          <w:numId w:val="2"/>
        </w:numPr>
      </w:pPr>
      <w:r>
        <w:t>Zátor, Loučky, Povodí Odry, přel. NN, VN</w:t>
      </w:r>
    </w:p>
    <w:p w14:paraId="3EB9CEE1" w14:textId="77777777" w:rsidR="00AD349E" w:rsidRDefault="00046A04" w:rsidP="0091718B">
      <w:pPr>
        <w:keepNext/>
        <w:keepLines/>
      </w:pPr>
      <w:r w:rsidRPr="006F4A33">
        <w:t>Předmětem díla je výkon autorského dozoru projektanta</w:t>
      </w:r>
      <w:r w:rsidR="002C2E6A">
        <w:t xml:space="preserve"> pro obě dílčí stavby</w:t>
      </w:r>
      <w:r w:rsidRPr="006F4A33">
        <w:t>.</w:t>
      </w:r>
    </w:p>
    <w:p w14:paraId="79426759" w14:textId="00773585" w:rsidR="00AD349E" w:rsidRDefault="00697118" w:rsidP="0091718B">
      <w:pPr>
        <w:keepNext/>
        <w:keepLines/>
      </w:pPr>
      <w:r>
        <w:t xml:space="preserve">Předmětem plnění veřejné zakázky je </w:t>
      </w:r>
      <w:r w:rsidR="00046A04">
        <w:t>vy</w:t>
      </w:r>
      <w:r w:rsidR="00CC514C">
        <w:t>pracování projektov</w:t>
      </w:r>
      <w:r w:rsidR="002C2E6A">
        <w:t>ých</w:t>
      </w:r>
      <w:r w:rsidR="00CC514C">
        <w:t xml:space="preserve"> dokumentac</w:t>
      </w:r>
      <w:r w:rsidR="002C2E6A">
        <w:t>í</w:t>
      </w:r>
      <w:r w:rsidR="00CC514C">
        <w:t xml:space="preserve"> pro stavební povolení včetně její</w:t>
      </w:r>
      <w:r w:rsidR="002C2E6A">
        <w:t>ch</w:t>
      </w:r>
      <w:r w:rsidR="00CC514C">
        <w:t xml:space="preserve"> projednání s dotčenými orgány a organizacemi</w:t>
      </w:r>
      <w:r>
        <w:t xml:space="preserve">, </w:t>
      </w:r>
      <w:r w:rsidR="00795F7D">
        <w:t xml:space="preserve">dokumentací </w:t>
      </w:r>
      <w:r>
        <w:t>pro provádění stavby</w:t>
      </w:r>
      <w:r w:rsidR="00CC514C">
        <w:t xml:space="preserve"> </w:t>
      </w:r>
      <w:r w:rsidR="00046A04">
        <w:t>a zajištění podkladů pro zadání veřejné zakázky na zhotovitele stavby.</w:t>
      </w:r>
      <w:r w:rsidR="00B45A97">
        <w:t xml:space="preserve"> Dále bud</w:t>
      </w:r>
      <w:r w:rsidR="002C2E6A">
        <w:t>ou</w:t>
      </w:r>
      <w:r w:rsidR="00B45A97">
        <w:t xml:space="preserve"> projektov</w:t>
      </w:r>
      <w:r w:rsidR="002C2E6A">
        <w:t>é</w:t>
      </w:r>
      <w:r w:rsidR="00B45A97">
        <w:t xml:space="preserve"> dokumentace zohledňovat podmínky vydan</w:t>
      </w:r>
      <w:r w:rsidR="002C2E6A">
        <w:t>ých</w:t>
      </w:r>
      <w:r w:rsidR="00B45A97">
        <w:t xml:space="preserve"> </w:t>
      </w:r>
      <w:r w:rsidR="00B01692">
        <w:t>R</w:t>
      </w:r>
      <w:r w:rsidR="00B45A97">
        <w:t>ozhodnutí o umístění stavby</w:t>
      </w:r>
      <w:r w:rsidR="002C2E6A">
        <w:t xml:space="preserve">. Pro dílčí stavbu 02.030 Opatření pod přehradní hrází Nové </w:t>
      </w:r>
      <w:proofErr w:type="spellStart"/>
      <w:r w:rsidR="002C2E6A">
        <w:t>Heřminovy</w:t>
      </w:r>
      <w:proofErr w:type="spellEnd"/>
      <w:r w:rsidR="00B45A97">
        <w:t xml:space="preserve"> vydal Městský úřad Krnov, odbor výstavby</w:t>
      </w:r>
      <w:r w:rsidR="002C2E6A">
        <w:t xml:space="preserve"> </w:t>
      </w:r>
      <w:r w:rsidR="00B01692">
        <w:t>Rozhodnutí o umístění stavby</w:t>
      </w:r>
      <w:r w:rsidR="00B45A97">
        <w:t xml:space="preserve"> pod </w:t>
      </w:r>
      <w:proofErr w:type="gramStart"/>
      <w:r w:rsidR="00B45A97">
        <w:t>č.j.</w:t>
      </w:r>
      <w:proofErr w:type="gramEnd"/>
      <w:r w:rsidR="00B45A97">
        <w:t xml:space="preserve"> KRNOOV-8157/2018-blas ze dne 24.8.2020-7.9.2020</w:t>
      </w:r>
      <w:r w:rsidR="00B01692">
        <w:t>, které</w:t>
      </w:r>
      <w:r w:rsidR="00B45A97">
        <w:t xml:space="preserve"> nabylo právní moci dne 10.10.2020. </w:t>
      </w:r>
      <w:r w:rsidR="002C2E6A">
        <w:t>Pro Dílčí stavbu 02.040 Opatření v úseku Zátor-Loučky probíhá územní řízení. Po vydání</w:t>
      </w:r>
      <w:r w:rsidR="006D62DB">
        <w:t xml:space="preserve"> Územního rozhodnutí pro dílčí stavbu 02.040</w:t>
      </w:r>
      <w:r w:rsidR="002C2E6A">
        <w:t xml:space="preserve"> a</w:t>
      </w:r>
      <w:r w:rsidR="006D62DB">
        <w:t xml:space="preserve"> následného</w:t>
      </w:r>
      <w:r w:rsidR="002C2E6A">
        <w:t xml:space="preserve"> nabytí právní moci bude vítěznému uchazeči </w:t>
      </w:r>
      <w:r w:rsidR="006D62DB">
        <w:t>Územní rozhodnutí poskytnuto pro zapracování podmínek uvedených v </w:t>
      </w:r>
      <w:r w:rsidR="00B01692">
        <w:t>Rozhodnutích</w:t>
      </w:r>
      <w:r w:rsidR="006D62DB">
        <w:t xml:space="preserve">. </w:t>
      </w:r>
    </w:p>
    <w:p w14:paraId="0383CAD4" w14:textId="15F813C1" w:rsidR="00697118" w:rsidRDefault="00697118" w:rsidP="0091718B">
      <w:pPr>
        <w:keepNext/>
        <w:keepLines/>
      </w:pPr>
      <w:r>
        <w:t>Cílem je pak vydání stavebníc</w:t>
      </w:r>
      <w:r w:rsidR="00734CAC">
        <w:t xml:space="preserve">h povolení pro obě dílčí stavby, případně zajištění povolení </w:t>
      </w:r>
      <w:r w:rsidR="00B01692">
        <w:t>k </w:t>
      </w:r>
      <w:r w:rsidR="00734CAC">
        <w:t xml:space="preserve">nakládání s povrchovými nebo podzemními vodami a povolení </w:t>
      </w:r>
      <w:r w:rsidR="00B01692">
        <w:t>k</w:t>
      </w:r>
      <w:r w:rsidR="00734CAC">
        <w:t xml:space="preserve"> nakládání s vypouštěných odpadních vod. </w:t>
      </w:r>
    </w:p>
    <w:p w14:paraId="7208E67A" w14:textId="77777777" w:rsidR="00BB49D3" w:rsidRDefault="00BB49D3" w:rsidP="002C2203">
      <w:pPr>
        <w:pStyle w:val="Nadpis1"/>
        <w:pBdr>
          <w:top w:val="single" w:sz="4" w:space="3" w:color="auto"/>
        </w:pBdr>
      </w:pPr>
      <w:bookmarkStart w:id="2" w:name="_Toc74296529"/>
      <w:bookmarkStart w:id="3" w:name="_Toc113006805"/>
      <w:r>
        <w:t>Vymezení z</w:t>
      </w:r>
      <w:r w:rsidR="00B901F8">
        <w:t>á</w:t>
      </w:r>
      <w:r>
        <w:t xml:space="preserve">jmového </w:t>
      </w:r>
      <w:r w:rsidR="00B901F8">
        <w:t>Území</w:t>
      </w:r>
      <w:bookmarkEnd w:id="2"/>
      <w:bookmarkEnd w:id="3"/>
    </w:p>
    <w:p w14:paraId="5A7ED0C0" w14:textId="77777777" w:rsidR="00AD349E" w:rsidRDefault="00E3058E" w:rsidP="0091718B">
      <w:pPr>
        <w:keepNext/>
        <w:keepLines/>
      </w:pPr>
      <w:r w:rsidRPr="00C944BD">
        <w:rPr>
          <w:rFonts w:cs="Arial"/>
          <w:szCs w:val="18"/>
        </w:rPr>
        <w:t>Předmět plnění veřejné zakázky zasahuje zejména do katastrálních území</w:t>
      </w:r>
      <w:r w:rsidR="00CC514C">
        <w:rPr>
          <w:rFonts w:cs="Arial"/>
          <w:szCs w:val="18"/>
        </w:rPr>
        <w:t xml:space="preserve"> </w:t>
      </w:r>
      <w:r w:rsidRPr="00C944BD">
        <w:rPr>
          <w:rFonts w:cs="Arial"/>
          <w:szCs w:val="18"/>
        </w:rPr>
        <w:t>Loučky u Zátor</w:t>
      </w:r>
      <w:r>
        <w:rPr>
          <w:rFonts w:cs="Arial"/>
          <w:szCs w:val="18"/>
        </w:rPr>
        <w:t>u</w:t>
      </w:r>
      <w:r w:rsidR="00CC514C">
        <w:rPr>
          <w:rFonts w:cs="Arial"/>
          <w:szCs w:val="18"/>
        </w:rPr>
        <w:t xml:space="preserve"> a</w:t>
      </w:r>
      <w:r w:rsidRPr="00C944BD">
        <w:rPr>
          <w:rFonts w:cs="Arial"/>
          <w:szCs w:val="18"/>
        </w:rPr>
        <w:t xml:space="preserve"> </w:t>
      </w:r>
      <w:r w:rsidR="00CC514C">
        <w:rPr>
          <w:rFonts w:cs="Arial"/>
          <w:szCs w:val="18"/>
        </w:rPr>
        <w:t>Zátor</w:t>
      </w:r>
      <w:r w:rsidRPr="00C944BD">
        <w:rPr>
          <w:rFonts w:cs="Arial"/>
          <w:szCs w:val="18"/>
        </w:rPr>
        <w:t>. Bližší územní vymezení zájmového území a popis současného stavu j</w:t>
      </w:r>
      <w:r w:rsidR="006D62DB">
        <w:rPr>
          <w:rFonts w:cs="Arial"/>
          <w:szCs w:val="18"/>
        </w:rPr>
        <w:t>sou</w:t>
      </w:r>
      <w:r w:rsidRPr="00C944BD">
        <w:rPr>
          <w:rFonts w:cs="Arial"/>
          <w:szCs w:val="18"/>
        </w:rPr>
        <w:t xml:space="preserve"> uveden</w:t>
      </w:r>
      <w:r w:rsidR="006D62DB">
        <w:rPr>
          <w:rFonts w:cs="Arial"/>
          <w:szCs w:val="18"/>
        </w:rPr>
        <w:t xml:space="preserve">y </w:t>
      </w:r>
      <w:r w:rsidRPr="00C944BD">
        <w:rPr>
          <w:rFonts w:cs="Arial"/>
          <w:szCs w:val="18"/>
        </w:rPr>
        <w:t>v dokumentacích pro územní rozhodnutí</w:t>
      </w:r>
      <w:r>
        <w:rPr>
          <w:rFonts w:cs="Arial"/>
          <w:szCs w:val="18"/>
        </w:rPr>
        <w:t xml:space="preserve"> (DUR)</w:t>
      </w:r>
      <w:r w:rsidRPr="00C944BD">
        <w:rPr>
          <w:rFonts w:cs="Arial"/>
          <w:szCs w:val="18"/>
        </w:rPr>
        <w:t xml:space="preserve">, </w:t>
      </w:r>
      <w:r w:rsidR="00CC514C" w:rsidRPr="00C944BD">
        <w:rPr>
          <w:rFonts w:cs="Arial"/>
          <w:szCs w:val="18"/>
        </w:rPr>
        <w:t>viz výchozí</w:t>
      </w:r>
      <w:r w:rsidRPr="00C944BD">
        <w:rPr>
          <w:rFonts w:cs="Arial"/>
          <w:szCs w:val="18"/>
        </w:rPr>
        <w:t xml:space="preserve"> podklady.</w:t>
      </w:r>
    </w:p>
    <w:p w14:paraId="4E1B4E75" w14:textId="77777777" w:rsidR="00BB49D3" w:rsidRDefault="00BB49D3" w:rsidP="002C2203">
      <w:pPr>
        <w:pStyle w:val="Nadpis1"/>
      </w:pPr>
      <w:bookmarkStart w:id="4" w:name="_Toc74296530"/>
      <w:bookmarkStart w:id="5" w:name="_Toc113006806"/>
      <w:r>
        <w:t>Výchozí podklady</w:t>
      </w:r>
      <w:bookmarkEnd w:id="4"/>
      <w:bookmarkEnd w:id="5"/>
    </w:p>
    <w:p w14:paraId="089DD040" w14:textId="77777777" w:rsidR="00AD349E" w:rsidRDefault="00157BB2" w:rsidP="0091718B">
      <w:pPr>
        <w:keepNext/>
        <w:keepLines/>
      </w:pPr>
      <w:r>
        <w:t>Objednatel</w:t>
      </w:r>
      <w:r w:rsidR="00E3058E">
        <w:t xml:space="preserve"> předává jako podklad pro </w:t>
      </w:r>
      <w:r w:rsidR="00E3058E" w:rsidRPr="007137AA">
        <w:t xml:space="preserve">zpracování nabídky podklady v rozsahu </w:t>
      </w:r>
      <w:r w:rsidRPr="007137AA">
        <w:t>odst.</w:t>
      </w:r>
      <w:r w:rsidR="00E3058E" w:rsidRPr="007137AA">
        <w:t xml:space="preserve"> 3.1, které jsou pro zpracování nabídky </w:t>
      </w:r>
      <w:r w:rsidRPr="007137AA">
        <w:t xml:space="preserve">zhotovitele </w:t>
      </w:r>
      <w:r w:rsidR="00E3058E" w:rsidRPr="007137AA">
        <w:t>dostatečné. Další podklady uvedené v</w:t>
      </w:r>
      <w:r w:rsidRPr="007137AA">
        <w:t> odst.</w:t>
      </w:r>
      <w:r w:rsidR="00E3058E" w:rsidRPr="007137AA">
        <w:t xml:space="preserve"> 3.2</w:t>
      </w:r>
      <w:r w:rsidR="007D57AC">
        <w:t xml:space="preserve"> </w:t>
      </w:r>
      <w:r w:rsidR="00E3058E" w:rsidRPr="007137AA">
        <w:t xml:space="preserve">jsou podstatné zejména pro zajištění detailních návazností na dříve provedené činnosti a budou předány </w:t>
      </w:r>
      <w:r w:rsidRPr="007137AA">
        <w:t>vybranému účastníkovi</w:t>
      </w:r>
      <w:r w:rsidR="00E3058E" w:rsidRPr="007137AA">
        <w:t>, a to vč. potřebných zdrojových souborů.</w:t>
      </w:r>
    </w:p>
    <w:p w14:paraId="294AD063" w14:textId="784CD620" w:rsidR="00AD349E" w:rsidRDefault="00BC222C" w:rsidP="0091718B">
      <w:pPr>
        <w:keepNext/>
        <w:keepLines/>
        <w:spacing w:after="0"/>
      </w:pPr>
      <w:r w:rsidRPr="007137AA">
        <w:t xml:space="preserve">V období 2021 – </w:t>
      </w:r>
      <w:r w:rsidR="00795F7D" w:rsidRPr="007137AA">
        <w:t>0</w:t>
      </w:r>
      <w:r w:rsidR="00795F7D">
        <w:t>8</w:t>
      </w:r>
      <w:r w:rsidRPr="007137AA">
        <w:t>/2022 je samostatně připravován</w:t>
      </w:r>
      <w:r>
        <w:t xml:space="preserve"> podklad dle požadavků z</w:t>
      </w:r>
      <w:r w:rsidR="00127FB5">
        <w:t>ákona</w:t>
      </w:r>
      <w:r>
        <w:t xml:space="preserve"> 100/2001 Sb.,</w:t>
      </w:r>
      <w:r w:rsidR="00127FB5">
        <w:t xml:space="preserve"> o posuzování vlivu na životní prostředí,</w:t>
      </w:r>
      <w:r>
        <w:t xml:space="preserve"> pro zajištění prodloužení platnosti EIA. Tento podklad bude předán </w:t>
      </w:r>
      <w:r w:rsidR="00157BB2">
        <w:t>vybranému účastníkovi</w:t>
      </w:r>
      <w:r>
        <w:t xml:space="preserve"> pro navázání na výstupy tohoto podkladu při projekčních </w:t>
      </w:r>
      <w:r w:rsidR="00D469CA">
        <w:t>pracích</w:t>
      </w:r>
      <w:r>
        <w:t>.</w:t>
      </w:r>
    </w:p>
    <w:p w14:paraId="36293517" w14:textId="77777777" w:rsidR="00AD349E" w:rsidRDefault="00AD349E" w:rsidP="0091718B">
      <w:pPr>
        <w:keepNext/>
        <w:keepLines/>
      </w:pPr>
    </w:p>
    <w:p w14:paraId="65E68600" w14:textId="77777777" w:rsidR="00127FB5" w:rsidRPr="008701AE" w:rsidRDefault="00127FB5" w:rsidP="007C78F9">
      <w:pPr>
        <w:pStyle w:val="Odstavecseseznamem"/>
        <w:keepNext/>
        <w:keepLines/>
        <w:numPr>
          <w:ilvl w:val="0"/>
          <w:numId w:val="3"/>
        </w:numPr>
        <w:spacing w:before="200"/>
        <w:contextualSpacing w:val="0"/>
        <w:outlineLvl w:val="1"/>
        <w:rPr>
          <w:rFonts w:eastAsiaTheme="majorEastAsia" w:cstheme="majorBidi"/>
          <w:b/>
          <w:bCs/>
          <w:vanish/>
          <w:sz w:val="24"/>
          <w:szCs w:val="26"/>
        </w:rPr>
      </w:pPr>
      <w:bookmarkStart w:id="6" w:name="_Toc72911225"/>
      <w:bookmarkStart w:id="7" w:name="_Toc72913305"/>
      <w:bookmarkStart w:id="8" w:name="_Toc72914104"/>
      <w:bookmarkStart w:id="9" w:name="_Toc72914838"/>
      <w:bookmarkStart w:id="10" w:name="_Toc72914996"/>
      <w:bookmarkStart w:id="11" w:name="_Toc72921574"/>
      <w:bookmarkStart w:id="12" w:name="_Toc72921657"/>
      <w:bookmarkStart w:id="13" w:name="_Toc72921694"/>
      <w:bookmarkStart w:id="14" w:name="_Toc72923581"/>
      <w:bookmarkStart w:id="15" w:name="_Toc72923618"/>
      <w:bookmarkStart w:id="16" w:name="_Toc72925902"/>
      <w:bookmarkStart w:id="17" w:name="_Toc72925939"/>
      <w:bookmarkStart w:id="18" w:name="_Toc72928022"/>
      <w:bookmarkStart w:id="19" w:name="_Toc72928205"/>
      <w:bookmarkStart w:id="20" w:name="_Toc72935696"/>
      <w:bookmarkStart w:id="21" w:name="_Toc72937140"/>
      <w:bookmarkStart w:id="22" w:name="_Toc72944002"/>
      <w:bookmarkStart w:id="23" w:name="_Toc73023238"/>
      <w:bookmarkStart w:id="24" w:name="_Toc73023274"/>
      <w:bookmarkStart w:id="25" w:name="_Toc73024952"/>
      <w:bookmarkStart w:id="26" w:name="_Toc73089508"/>
      <w:bookmarkStart w:id="27" w:name="_Toc73089616"/>
      <w:bookmarkStart w:id="28" w:name="_Toc73090097"/>
      <w:bookmarkStart w:id="29" w:name="_Toc73090318"/>
      <w:bookmarkStart w:id="30" w:name="_Toc73091144"/>
      <w:bookmarkStart w:id="31" w:name="_Toc73710301"/>
      <w:bookmarkStart w:id="32" w:name="_Toc73710470"/>
      <w:bookmarkStart w:id="33" w:name="_Toc73773670"/>
      <w:bookmarkStart w:id="34" w:name="_Toc73776558"/>
      <w:bookmarkStart w:id="35" w:name="_Toc73778715"/>
      <w:bookmarkStart w:id="36" w:name="_Toc72911226"/>
      <w:bookmarkStart w:id="37" w:name="_Toc72913306"/>
      <w:bookmarkStart w:id="38" w:name="_Toc72914105"/>
      <w:bookmarkStart w:id="39" w:name="_Toc72914839"/>
      <w:bookmarkStart w:id="40" w:name="_Toc72914997"/>
      <w:bookmarkStart w:id="41" w:name="_Toc72921575"/>
      <w:bookmarkStart w:id="42" w:name="_Toc72921658"/>
      <w:bookmarkStart w:id="43" w:name="_Toc72921695"/>
      <w:bookmarkStart w:id="44" w:name="_Toc72923582"/>
      <w:bookmarkStart w:id="45" w:name="_Toc72923619"/>
      <w:bookmarkStart w:id="46" w:name="_Toc72925903"/>
      <w:bookmarkStart w:id="47" w:name="_Toc72925940"/>
      <w:bookmarkStart w:id="48" w:name="_Toc72928023"/>
      <w:bookmarkStart w:id="49" w:name="_Toc72928206"/>
      <w:bookmarkStart w:id="50" w:name="_Toc72935697"/>
      <w:bookmarkStart w:id="51" w:name="_Toc72937141"/>
      <w:bookmarkStart w:id="52" w:name="_Toc72944003"/>
      <w:bookmarkStart w:id="53" w:name="_Toc73023239"/>
      <w:bookmarkStart w:id="54" w:name="_Toc73023275"/>
      <w:bookmarkStart w:id="55" w:name="_Toc73024953"/>
      <w:bookmarkStart w:id="56" w:name="_Toc73089509"/>
      <w:bookmarkStart w:id="57" w:name="_Toc73089617"/>
      <w:bookmarkStart w:id="58" w:name="_Toc73090098"/>
      <w:bookmarkStart w:id="59" w:name="_Toc73090319"/>
      <w:bookmarkStart w:id="60" w:name="_Toc73091145"/>
      <w:bookmarkStart w:id="61" w:name="_Toc73710302"/>
      <w:bookmarkStart w:id="62" w:name="_Toc73710471"/>
      <w:bookmarkStart w:id="63" w:name="_Toc73773671"/>
      <w:bookmarkStart w:id="64" w:name="_Toc73776559"/>
      <w:bookmarkStart w:id="65" w:name="_Toc73778716"/>
      <w:bookmarkStart w:id="66" w:name="_Toc72911227"/>
      <w:bookmarkStart w:id="67" w:name="_Toc72913307"/>
      <w:bookmarkStart w:id="68" w:name="_Toc72914106"/>
      <w:bookmarkStart w:id="69" w:name="_Toc72914840"/>
      <w:bookmarkStart w:id="70" w:name="_Toc72914998"/>
      <w:bookmarkStart w:id="71" w:name="_Toc72921576"/>
      <w:bookmarkStart w:id="72" w:name="_Toc72921659"/>
      <w:bookmarkStart w:id="73" w:name="_Toc72921696"/>
      <w:bookmarkStart w:id="74" w:name="_Toc72923583"/>
      <w:bookmarkStart w:id="75" w:name="_Toc72923620"/>
      <w:bookmarkStart w:id="76" w:name="_Toc72925904"/>
      <w:bookmarkStart w:id="77" w:name="_Toc72925941"/>
      <w:bookmarkStart w:id="78" w:name="_Toc72928024"/>
      <w:bookmarkStart w:id="79" w:name="_Toc72928207"/>
      <w:bookmarkStart w:id="80" w:name="_Toc72935698"/>
      <w:bookmarkStart w:id="81" w:name="_Toc72937142"/>
      <w:bookmarkStart w:id="82" w:name="_Toc72944004"/>
      <w:bookmarkStart w:id="83" w:name="_Toc73023240"/>
      <w:bookmarkStart w:id="84" w:name="_Toc73023276"/>
      <w:bookmarkStart w:id="85" w:name="_Toc73024954"/>
      <w:bookmarkStart w:id="86" w:name="_Toc73089510"/>
      <w:bookmarkStart w:id="87" w:name="_Toc73089618"/>
      <w:bookmarkStart w:id="88" w:name="_Toc73090099"/>
      <w:bookmarkStart w:id="89" w:name="_Toc73090320"/>
      <w:bookmarkStart w:id="90" w:name="_Toc73091146"/>
      <w:bookmarkStart w:id="91" w:name="_Toc73710303"/>
      <w:bookmarkStart w:id="92" w:name="_Toc73710472"/>
      <w:bookmarkStart w:id="93" w:name="_Toc73773672"/>
      <w:bookmarkStart w:id="94" w:name="_Toc73776560"/>
      <w:bookmarkStart w:id="95" w:name="_Toc73778717"/>
      <w:bookmarkStart w:id="96" w:name="_Toc74132271"/>
      <w:bookmarkStart w:id="97" w:name="_Toc74296531"/>
      <w:bookmarkStart w:id="98" w:name="_Toc74312828"/>
      <w:bookmarkStart w:id="99" w:name="_Toc74313193"/>
      <w:bookmarkStart w:id="100" w:name="_Toc74313233"/>
      <w:bookmarkStart w:id="101" w:name="_Toc74921240"/>
      <w:bookmarkStart w:id="102" w:name="_Toc74921279"/>
      <w:bookmarkStart w:id="103" w:name="_Toc74922062"/>
      <w:bookmarkStart w:id="104" w:name="_Toc74922101"/>
      <w:bookmarkStart w:id="105" w:name="_Toc75247180"/>
      <w:bookmarkStart w:id="106" w:name="_Toc75252719"/>
      <w:bookmarkStart w:id="107" w:name="_Toc75252762"/>
      <w:bookmarkStart w:id="108" w:name="_Toc75337484"/>
      <w:bookmarkStart w:id="109" w:name="_Toc75337653"/>
      <w:bookmarkStart w:id="110" w:name="_Toc76708503"/>
      <w:bookmarkStart w:id="111" w:name="_Toc76708647"/>
      <w:bookmarkStart w:id="112" w:name="_Toc76987076"/>
      <w:bookmarkStart w:id="113" w:name="_Toc77016097"/>
      <w:bookmarkStart w:id="114" w:name="_Toc85791572"/>
      <w:bookmarkStart w:id="115" w:name="_Toc86733128"/>
      <w:bookmarkStart w:id="116" w:name="_Toc97019034"/>
      <w:bookmarkStart w:id="117" w:name="_Toc108773916"/>
      <w:bookmarkStart w:id="118" w:name="_Toc112823954"/>
      <w:bookmarkStart w:id="119" w:name="_Toc113006807"/>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57AF9540" w14:textId="77777777" w:rsidR="00127FB5" w:rsidRPr="008701AE" w:rsidRDefault="00127FB5" w:rsidP="007C78F9">
      <w:pPr>
        <w:pStyle w:val="Odstavecseseznamem"/>
        <w:keepNext/>
        <w:keepLines/>
        <w:numPr>
          <w:ilvl w:val="0"/>
          <w:numId w:val="3"/>
        </w:numPr>
        <w:spacing w:before="200"/>
        <w:contextualSpacing w:val="0"/>
        <w:outlineLvl w:val="1"/>
        <w:rPr>
          <w:rFonts w:eastAsiaTheme="majorEastAsia" w:cstheme="majorBidi"/>
          <w:b/>
          <w:bCs/>
          <w:vanish/>
          <w:sz w:val="24"/>
          <w:szCs w:val="26"/>
        </w:rPr>
      </w:pPr>
      <w:bookmarkStart w:id="120" w:name="_Toc74132272"/>
      <w:bookmarkStart w:id="121" w:name="_Toc74296532"/>
      <w:bookmarkStart w:id="122" w:name="_Toc74312829"/>
      <w:bookmarkStart w:id="123" w:name="_Toc74313194"/>
      <w:bookmarkStart w:id="124" w:name="_Toc74313234"/>
      <w:bookmarkStart w:id="125" w:name="_Toc74921241"/>
      <w:bookmarkStart w:id="126" w:name="_Toc74921280"/>
      <w:bookmarkStart w:id="127" w:name="_Toc74922063"/>
      <w:bookmarkStart w:id="128" w:name="_Toc74922102"/>
      <w:bookmarkStart w:id="129" w:name="_Toc75247181"/>
      <w:bookmarkStart w:id="130" w:name="_Toc75252720"/>
      <w:bookmarkStart w:id="131" w:name="_Toc75252763"/>
      <w:bookmarkStart w:id="132" w:name="_Toc75337485"/>
      <w:bookmarkStart w:id="133" w:name="_Toc75337654"/>
      <w:bookmarkStart w:id="134" w:name="_Toc76708504"/>
      <w:bookmarkStart w:id="135" w:name="_Toc76708648"/>
      <w:bookmarkStart w:id="136" w:name="_Toc76987077"/>
      <w:bookmarkStart w:id="137" w:name="_Toc77016098"/>
      <w:bookmarkStart w:id="138" w:name="_Toc85791573"/>
      <w:bookmarkStart w:id="139" w:name="_Toc86733129"/>
      <w:bookmarkStart w:id="140" w:name="_Toc97019035"/>
      <w:bookmarkStart w:id="141" w:name="_Toc108773917"/>
      <w:bookmarkStart w:id="142" w:name="_Toc112823955"/>
      <w:bookmarkStart w:id="143" w:name="_Toc113006808"/>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05FD9DA2" w14:textId="77777777" w:rsidR="00127FB5" w:rsidRPr="008701AE" w:rsidRDefault="00127FB5" w:rsidP="007C78F9">
      <w:pPr>
        <w:pStyle w:val="Odstavecseseznamem"/>
        <w:keepNext/>
        <w:keepLines/>
        <w:numPr>
          <w:ilvl w:val="0"/>
          <w:numId w:val="3"/>
        </w:numPr>
        <w:spacing w:before="200"/>
        <w:contextualSpacing w:val="0"/>
        <w:outlineLvl w:val="1"/>
        <w:rPr>
          <w:rFonts w:eastAsiaTheme="majorEastAsia" w:cstheme="majorBidi"/>
          <w:b/>
          <w:bCs/>
          <w:vanish/>
          <w:sz w:val="24"/>
          <w:szCs w:val="26"/>
        </w:rPr>
      </w:pPr>
      <w:bookmarkStart w:id="144" w:name="_Toc74132273"/>
      <w:bookmarkStart w:id="145" w:name="_Toc74296533"/>
      <w:bookmarkStart w:id="146" w:name="_Toc74312830"/>
      <w:bookmarkStart w:id="147" w:name="_Toc74313195"/>
      <w:bookmarkStart w:id="148" w:name="_Toc74313235"/>
      <w:bookmarkStart w:id="149" w:name="_Toc74921242"/>
      <w:bookmarkStart w:id="150" w:name="_Toc74921281"/>
      <w:bookmarkStart w:id="151" w:name="_Toc74922064"/>
      <w:bookmarkStart w:id="152" w:name="_Toc74922103"/>
      <w:bookmarkStart w:id="153" w:name="_Toc75247182"/>
      <w:bookmarkStart w:id="154" w:name="_Toc75252721"/>
      <w:bookmarkStart w:id="155" w:name="_Toc75252764"/>
      <w:bookmarkStart w:id="156" w:name="_Toc75337486"/>
      <w:bookmarkStart w:id="157" w:name="_Toc75337655"/>
      <w:bookmarkStart w:id="158" w:name="_Toc76708505"/>
      <w:bookmarkStart w:id="159" w:name="_Toc76708649"/>
      <w:bookmarkStart w:id="160" w:name="_Toc76987078"/>
      <w:bookmarkStart w:id="161" w:name="_Toc77016099"/>
      <w:bookmarkStart w:id="162" w:name="_Toc85791574"/>
      <w:bookmarkStart w:id="163" w:name="_Toc86733130"/>
      <w:bookmarkStart w:id="164" w:name="_Toc97019036"/>
      <w:bookmarkStart w:id="165" w:name="_Toc108773918"/>
      <w:bookmarkStart w:id="166" w:name="_Toc112823956"/>
      <w:bookmarkStart w:id="167" w:name="_Toc113006809"/>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6D94FA1C" w14:textId="77777777" w:rsidR="00E3058E" w:rsidRDefault="00127FB5" w:rsidP="00CE4F57">
      <w:pPr>
        <w:pStyle w:val="Nadpis2"/>
      </w:pPr>
      <w:bookmarkStart w:id="168" w:name="_Toc74296534"/>
      <w:r>
        <w:t xml:space="preserve"> </w:t>
      </w:r>
      <w:bookmarkStart w:id="169" w:name="_Toc113006810"/>
      <w:r>
        <w:t xml:space="preserve">Podklady </w:t>
      </w:r>
      <w:r w:rsidR="00E3058E">
        <w:t>pro potřeby zpracování nabídky</w:t>
      </w:r>
      <w:bookmarkEnd w:id="168"/>
      <w:bookmarkEnd w:id="169"/>
    </w:p>
    <w:p w14:paraId="074BEF19" w14:textId="77777777" w:rsidR="00186D0E" w:rsidRDefault="008701AE" w:rsidP="00186D0E">
      <w:pPr>
        <w:keepNext/>
        <w:keepLines/>
        <w:ind w:left="709" w:hanging="709"/>
      </w:pPr>
      <w:r>
        <w:t>[01</w:t>
      </w:r>
      <w:r w:rsidRPr="006C51C6">
        <w:t>]</w:t>
      </w:r>
      <w:r w:rsidRPr="006C51C6">
        <w:tab/>
      </w:r>
      <w:r w:rsidR="00CC514C">
        <w:t xml:space="preserve">Opatření na horní Opavě, Opatření Zátor-Loučky, 02.030 Opatření pod přehradní hrází Nové </w:t>
      </w:r>
      <w:proofErr w:type="spellStart"/>
      <w:r w:rsidR="00CC514C">
        <w:t>Heřminovy</w:t>
      </w:r>
      <w:proofErr w:type="spellEnd"/>
      <w:r w:rsidR="00E3058E">
        <w:t>, Dokumentace k</w:t>
      </w:r>
      <w:r w:rsidR="00CE6C5A">
        <w:t> </w:t>
      </w:r>
      <w:r w:rsidR="00E3058E">
        <w:t>žá</w:t>
      </w:r>
      <w:r w:rsidR="00CE6C5A">
        <w:t>dosti o vydání rozhodnutí o umístě</w:t>
      </w:r>
      <w:r w:rsidR="00CC514C">
        <w:t xml:space="preserve">ní stavby; </w:t>
      </w:r>
      <w:proofErr w:type="spellStart"/>
      <w:r w:rsidR="00CC514C">
        <w:t>Aquatis</w:t>
      </w:r>
      <w:proofErr w:type="spellEnd"/>
      <w:r w:rsidR="00CC514C">
        <w:t xml:space="preserve"> a.s., Brno 07</w:t>
      </w:r>
      <w:r w:rsidR="00CE6C5A">
        <w:t>/2017 včetně všech dodatků a doplnění do 0</w:t>
      </w:r>
      <w:r w:rsidR="00726C64">
        <w:t>3</w:t>
      </w:r>
      <w:r w:rsidR="00CE6C5A">
        <w:t>/20</w:t>
      </w:r>
      <w:r w:rsidR="00726C64">
        <w:t>19</w:t>
      </w:r>
      <w:r w:rsidR="00CE6C5A">
        <w:t xml:space="preserve"> (výtah z DUR)</w:t>
      </w:r>
    </w:p>
    <w:p w14:paraId="07204D5B" w14:textId="77777777" w:rsidR="006D62DB" w:rsidRPr="006D62DB" w:rsidRDefault="006D62DB" w:rsidP="00186D0E">
      <w:pPr>
        <w:keepNext/>
        <w:keepLines/>
        <w:ind w:left="709" w:hanging="709"/>
      </w:pPr>
      <w:r>
        <w:rPr>
          <w:lang w:val="en-US"/>
        </w:rPr>
        <w:t>[02]</w:t>
      </w:r>
      <w:r>
        <w:tab/>
        <w:t xml:space="preserve">Opatření na horní Opavě, Opatření Zátor-Loučky, 02.040 Opatření v úseku Zátor- Loučky, Dokumentace k žádosti o vydání rozhodnutí o umístění stavby; </w:t>
      </w:r>
      <w:proofErr w:type="spellStart"/>
      <w:r>
        <w:t>Aquatis</w:t>
      </w:r>
      <w:proofErr w:type="spellEnd"/>
      <w:r>
        <w:t xml:space="preserve"> a. s., Brno 07/2017, aktualizace 12/2020 (výtah z DUR)</w:t>
      </w:r>
    </w:p>
    <w:p w14:paraId="7D44432B" w14:textId="77777777" w:rsidR="00E3058E" w:rsidRDefault="00E3058E" w:rsidP="002C2203">
      <w:pPr>
        <w:pStyle w:val="Nadpis2"/>
      </w:pPr>
      <w:bookmarkStart w:id="170" w:name="_Toc74296535"/>
      <w:bookmarkStart w:id="171" w:name="_Toc113006811"/>
      <w:r>
        <w:t>Koordinované projektové dokumentace (DUR)</w:t>
      </w:r>
      <w:r w:rsidR="008701AE">
        <w:t xml:space="preserve"> souvisejících staveb</w:t>
      </w:r>
      <w:bookmarkEnd w:id="170"/>
      <w:bookmarkEnd w:id="171"/>
    </w:p>
    <w:p w14:paraId="1003E48F" w14:textId="3B146D5C" w:rsidR="00AD349E" w:rsidRDefault="002226F7" w:rsidP="0091718B">
      <w:pPr>
        <w:keepNext/>
        <w:keepLines/>
        <w:ind w:left="709" w:hanging="709"/>
      </w:pPr>
      <w:r w:rsidRPr="00C7286B">
        <w:t>[</w:t>
      </w:r>
      <w:r>
        <w:t>1</w:t>
      </w:r>
      <w:r w:rsidR="00292142">
        <w:t>1</w:t>
      </w:r>
      <w:r w:rsidRPr="00C7286B">
        <w:t>]</w:t>
      </w:r>
      <w:r w:rsidRPr="00C7286B">
        <w:tab/>
      </w:r>
      <w:r w:rsidR="00726C64">
        <w:t xml:space="preserve">Odkanalizování obcí Čáková, Zátor, Brantice, OHO, I. Etapa – aktualizace DSP s propracováním do úrovně DPS, </w:t>
      </w:r>
      <w:proofErr w:type="spellStart"/>
      <w:r w:rsidR="00726C64">
        <w:t>Koneko</w:t>
      </w:r>
      <w:proofErr w:type="spellEnd"/>
      <w:r w:rsidR="00726C64">
        <w:t xml:space="preserve">, spol. s. r. o., </w:t>
      </w:r>
    </w:p>
    <w:p w14:paraId="0063FFB2" w14:textId="19B42E2D" w:rsidR="00AD349E" w:rsidRDefault="002226F7" w:rsidP="0091718B">
      <w:pPr>
        <w:keepNext/>
        <w:keepLines/>
        <w:ind w:left="709" w:hanging="709"/>
      </w:pPr>
      <w:r w:rsidRPr="00C7286B">
        <w:t>[</w:t>
      </w:r>
      <w:r>
        <w:t>1</w:t>
      </w:r>
      <w:r w:rsidR="00292142">
        <w:t>2</w:t>
      </w:r>
      <w:r w:rsidRPr="00C7286B">
        <w:t>]</w:t>
      </w:r>
      <w:r w:rsidRPr="00C7286B">
        <w:tab/>
      </w:r>
      <w:r w:rsidR="00726C64">
        <w:t xml:space="preserve">02.030 Přeložka stávající studny a žumpy, dokumentace pro společné povolení, </w:t>
      </w:r>
      <w:proofErr w:type="spellStart"/>
      <w:r w:rsidR="00726C64">
        <w:t>KBProjekt</w:t>
      </w:r>
      <w:proofErr w:type="spellEnd"/>
      <w:r w:rsidR="00726C64">
        <w:t xml:space="preserve"> </w:t>
      </w:r>
      <w:proofErr w:type="spellStart"/>
      <w:r w:rsidR="00726C64">
        <w:t>Aqua</w:t>
      </w:r>
      <w:proofErr w:type="spellEnd"/>
      <w:r w:rsidR="00726C64">
        <w:t xml:space="preserve"> s. r. o. </w:t>
      </w:r>
      <w:r w:rsidR="0032057D">
        <w:t>10/2021</w:t>
      </w:r>
    </w:p>
    <w:p w14:paraId="1754F68E" w14:textId="305C4054" w:rsidR="00AD349E" w:rsidRDefault="002226F7" w:rsidP="0091718B">
      <w:pPr>
        <w:keepNext/>
        <w:keepLines/>
        <w:ind w:left="709" w:hanging="709"/>
      </w:pPr>
      <w:r w:rsidRPr="00C7286B">
        <w:t>[</w:t>
      </w:r>
      <w:r>
        <w:t>1</w:t>
      </w:r>
      <w:r w:rsidR="00292142">
        <w:t>3</w:t>
      </w:r>
      <w:r w:rsidRPr="00C7286B">
        <w:t>]</w:t>
      </w:r>
      <w:r w:rsidRPr="00C7286B">
        <w:tab/>
      </w:r>
      <w:r w:rsidR="006A0E23">
        <w:t xml:space="preserve">Zátor, Loučky, Povodí Odry, přel. </w:t>
      </w:r>
      <w:proofErr w:type="spellStart"/>
      <w:r w:rsidR="006A0E23">
        <w:t>vNN</w:t>
      </w:r>
      <w:proofErr w:type="spellEnd"/>
      <w:r w:rsidR="006A0E23">
        <w:t xml:space="preserve">, dokumentace pro územní řízení, 03/2019, </w:t>
      </w:r>
      <w:proofErr w:type="spellStart"/>
      <w:r w:rsidR="006A0E23">
        <w:t>Energorozvody</w:t>
      </w:r>
      <w:proofErr w:type="spellEnd"/>
      <w:r w:rsidR="006A0E23">
        <w:t xml:space="preserve"> s. r. o.</w:t>
      </w:r>
    </w:p>
    <w:p w14:paraId="3183637B" w14:textId="5E1C9108" w:rsidR="00AD349E" w:rsidRDefault="002226F7" w:rsidP="0091718B">
      <w:pPr>
        <w:keepNext/>
        <w:keepLines/>
        <w:ind w:left="709" w:hanging="709"/>
      </w:pPr>
      <w:r w:rsidRPr="00C7286B">
        <w:t>[</w:t>
      </w:r>
      <w:r>
        <w:t>1</w:t>
      </w:r>
      <w:r w:rsidR="00292142">
        <w:t>4</w:t>
      </w:r>
      <w:r w:rsidRPr="00C7286B">
        <w:t>]</w:t>
      </w:r>
      <w:r w:rsidRPr="00C7286B">
        <w:tab/>
      </w:r>
      <w:r w:rsidR="006A0E23">
        <w:t>Nové kabelové vedení NN, opětovné připojení objektů na pozemcích p. č. 1065, 1072 a 1011 v </w:t>
      </w:r>
      <w:proofErr w:type="spellStart"/>
      <w:proofErr w:type="gramStart"/>
      <w:r w:rsidR="006A0E23">
        <w:t>k.ú</w:t>
      </w:r>
      <w:proofErr w:type="spellEnd"/>
      <w:r w:rsidR="006A0E23">
        <w:t>.</w:t>
      </w:r>
      <w:proofErr w:type="gramEnd"/>
      <w:r w:rsidR="006A0E23">
        <w:t xml:space="preserve"> Zátor-Loučky, </w:t>
      </w:r>
      <w:r w:rsidR="008701AE" w:rsidRPr="005C695F">
        <w:t xml:space="preserve">dokumentace pro územní </w:t>
      </w:r>
      <w:r w:rsidR="006A0E23">
        <w:t>souhlas</w:t>
      </w:r>
      <w:r w:rsidR="008701AE" w:rsidRPr="005C695F">
        <w:t xml:space="preserve">, </w:t>
      </w:r>
      <w:r w:rsidR="006A0E23">
        <w:t>12/2019</w:t>
      </w:r>
      <w:r w:rsidR="008701AE">
        <w:t>;</w:t>
      </w:r>
      <w:r w:rsidR="008701AE" w:rsidRPr="005C695F">
        <w:t xml:space="preserve"> </w:t>
      </w:r>
      <w:proofErr w:type="spellStart"/>
      <w:r w:rsidR="006A0E23">
        <w:t>Energorozvody</w:t>
      </w:r>
      <w:proofErr w:type="spellEnd"/>
      <w:r w:rsidR="006A0E23">
        <w:t xml:space="preserve"> s. r. o. </w:t>
      </w:r>
    </w:p>
    <w:p w14:paraId="188C28E1" w14:textId="08F4DACB" w:rsidR="00AD349E" w:rsidRDefault="002226F7" w:rsidP="0091718B">
      <w:pPr>
        <w:keepNext/>
        <w:keepLines/>
        <w:ind w:left="709" w:hanging="709"/>
      </w:pPr>
      <w:r w:rsidRPr="00C7286B">
        <w:t>[</w:t>
      </w:r>
      <w:r>
        <w:t>1</w:t>
      </w:r>
      <w:r w:rsidR="00292142">
        <w:t>5</w:t>
      </w:r>
      <w:r w:rsidRPr="00C7286B">
        <w:t>]</w:t>
      </w:r>
      <w:r w:rsidRPr="00C7286B">
        <w:tab/>
      </w:r>
      <w:r w:rsidR="006A0E23">
        <w:t xml:space="preserve">VD Nové </w:t>
      </w:r>
      <w:proofErr w:type="spellStart"/>
      <w:r w:rsidR="006A0E23">
        <w:t>Heřminovy</w:t>
      </w:r>
      <w:proofErr w:type="spellEnd"/>
      <w:r w:rsidR="006A0E23">
        <w:t xml:space="preserve">, OHO, Dokumentace k žádosti o vydání rozhodnutí o umístění stavby, </w:t>
      </w:r>
      <w:proofErr w:type="spellStart"/>
      <w:r w:rsidR="006A0E23">
        <w:t>Aquatis</w:t>
      </w:r>
      <w:proofErr w:type="spellEnd"/>
      <w:r w:rsidR="006A0E23">
        <w:t xml:space="preserve"> a. s., B</w:t>
      </w:r>
      <w:r w:rsidR="0032057D">
        <w:t>rno 12/2017</w:t>
      </w:r>
    </w:p>
    <w:p w14:paraId="5408F875" w14:textId="347A4D07" w:rsidR="006A0E23" w:rsidRDefault="006A0E23" w:rsidP="0091718B">
      <w:pPr>
        <w:keepNext/>
        <w:keepLines/>
        <w:ind w:left="709" w:hanging="709"/>
      </w:pPr>
      <w:r>
        <w:rPr>
          <w:lang w:val="en-US"/>
        </w:rPr>
        <w:t>[1</w:t>
      </w:r>
      <w:r w:rsidR="00292142">
        <w:rPr>
          <w:lang w:val="en-US"/>
        </w:rPr>
        <w:t>6</w:t>
      </w:r>
      <w:r>
        <w:rPr>
          <w:lang w:val="en-US"/>
        </w:rPr>
        <w:t>]</w:t>
      </w:r>
      <w:r>
        <w:tab/>
      </w:r>
      <w:r w:rsidR="006D62DB">
        <w:t>VPIC Zátor, Loučky, PO, km 1.116 SO 040.56.1, KVZ, spol. s. r. o., 11/2020</w:t>
      </w:r>
    </w:p>
    <w:p w14:paraId="77308D99" w14:textId="52E9D09F" w:rsidR="006D62DB" w:rsidRPr="006D62DB" w:rsidRDefault="006D62DB" w:rsidP="0091718B">
      <w:pPr>
        <w:keepNext/>
        <w:keepLines/>
        <w:ind w:left="709" w:hanging="709"/>
      </w:pPr>
      <w:r>
        <w:rPr>
          <w:lang w:val="en-US"/>
        </w:rPr>
        <w:t>[1</w:t>
      </w:r>
      <w:r w:rsidR="00292142">
        <w:rPr>
          <w:lang w:val="en-US"/>
        </w:rPr>
        <w:t>7</w:t>
      </w:r>
      <w:r>
        <w:rPr>
          <w:lang w:val="en-US"/>
        </w:rPr>
        <w:t>]</w:t>
      </w:r>
      <w:r>
        <w:tab/>
        <w:t xml:space="preserve">VPIC Zátor, Loučky, PO km 1.297 SO 040.56.2, KVZ, spol. s. r. o.,  11/2020 </w:t>
      </w:r>
    </w:p>
    <w:p w14:paraId="1CB51268" w14:textId="6EF53DC0" w:rsidR="006D62DB" w:rsidRDefault="00186D0E" w:rsidP="006D62DB">
      <w:pPr>
        <w:keepNext/>
        <w:keepLines/>
        <w:ind w:left="709" w:hanging="709"/>
      </w:pPr>
      <w:r>
        <w:rPr>
          <w:lang w:val="en-US"/>
        </w:rPr>
        <w:t>[1</w:t>
      </w:r>
      <w:r w:rsidR="00292142">
        <w:rPr>
          <w:lang w:val="en-US"/>
        </w:rPr>
        <w:t>8</w:t>
      </w:r>
      <w:r>
        <w:rPr>
          <w:lang w:val="en-US"/>
        </w:rPr>
        <w:t>]</w:t>
      </w:r>
      <w:r>
        <w:tab/>
      </w:r>
      <w:r w:rsidR="006D62DB">
        <w:t>Zátor, Loučky, Povodí Odry, přel. NN, VN, JH projekt s. r. o., 10/2020</w:t>
      </w:r>
    </w:p>
    <w:p w14:paraId="698FE1F1" w14:textId="514ECE5C" w:rsidR="00186D0E" w:rsidRDefault="006D62DB" w:rsidP="006D62DB">
      <w:pPr>
        <w:keepNext/>
        <w:keepLines/>
        <w:ind w:left="709" w:hanging="709"/>
      </w:pPr>
      <w:r>
        <w:rPr>
          <w:lang w:val="en-US"/>
        </w:rPr>
        <w:t>[</w:t>
      </w:r>
      <w:r w:rsidR="00292142">
        <w:rPr>
          <w:lang w:val="en-US"/>
        </w:rPr>
        <w:t>19</w:t>
      </w:r>
      <w:r>
        <w:rPr>
          <w:lang w:val="en-US"/>
        </w:rPr>
        <w:t>]</w:t>
      </w:r>
      <w:r>
        <w:rPr>
          <w:lang w:val="en-US"/>
        </w:rPr>
        <w:tab/>
      </w:r>
      <w:r w:rsidR="00186D0E">
        <w:t xml:space="preserve">Pasportizace a monitoring studní, Opatření </w:t>
      </w:r>
      <w:proofErr w:type="gramStart"/>
      <w:r w:rsidR="00186D0E">
        <w:t>na</w:t>
      </w:r>
      <w:proofErr w:type="gramEnd"/>
      <w:r w:rsidR="00186D0E">
        <w:t xml:space="preserve"> horní Opavě, Ing. Petr </w:t>
      </w:r>
      <w:proofErr w:type="spellStart"/>
      <w:r w:rsidR="00186D0E">
        <w:t>Ulahel</w:t>
      </w:r>
      <w:proofErr w:type="spellEnd"/>
      <w:r w:rsidR="00186D0E">
        <w:t>, Krnov, 2021 a 2022</w:t>
      </w:r>
    </w:p>
    <w:p w14:paraId="4FDBC34D" w14:textId="574F7091" w:rsidR="00AD349E" w:rsidRDefault="00292142" w:rsidP="0091718B">
      <w:pPr>
        <w:keepNext/>
        <w:keepLines/>
        <w:ind w:left="709" w:hanging="709"/>
      </w:pPr>
      <w:r>
        <w:rPr>
          <w:lang w:val="en-US"/>
        </w:rPr>
        <w:t>[20]</w:t>
      </w:r>
      <w:r>
        <w:rPr>
          <w:lang w:val="en-US"/>
        </w:rPr>
        <w:tab/>
      </w:r>
      <w:r w:rsidR="00B93CAA" w:rsidRPr="005C695F">
        <w:t xml:space="preserve">I/45 Nové </w:t>
      </w:r>
      <w:proofErr w:type="spellStart"/>
      <w:r w:rsidR="00B93CAA" w:rsidRPr="005C695F">
        <w:t>Heřminovy</w:t>
      </w:r>
      <w:proofErr w:type="spellEnd"/>
      <w:r w:rsidR="00B93CAA" w:rsidRPr="005C695F">
        <w:t xml:space="preserve"> – Zátor, I. etapa – DÚR/IČ</w:t>
      </w:r>
      <w:r w:rsidR="00B93CAA">
        <w:t>;</w:t>
      </w:r>
      <w:r w:rsidR="00B93CAA" w:rsidRPr="005C695F">
        <w:t xml:space="preserve"> dokumentace pro územní řízení, 05/2016</w:t>
      </w:r>
      <w:r w:rsidR="00B93CAA">
        <w:t>;</w:t>
      </w:r>
      <w:r w:rsidR="00B93CAA" w:rsidRPr="005C695F">
        <w:t xml:space="preserve"> Konsorcium „RS PP – Morava“</w:t>
      </w:r>
    </w:p>
    <w:p w14:paraId="3CE03844" w14:textId="77777777" w:rsidR="00BB49D3" w:rsidRDefault="005D7B8F" w:rsidP="002C2203">
      <w:pPr>
        <w:pStyle w:val="Nadpis1"/>
      </w:pPr>
      <w:bookmarkStart w:id="172" w:name="_Toc74296539"/>
      <w:bookmarkStart w:id="173" w:name="_Toc113006812"/>
      <w:r>
        <w:t>Rozsah stavby</w:t>
      </w:r>
      <w:bookmarkEnd w:id="172"/>
      <w:bookmarkEnd w:id="173"/>
    </w:p>
    <w:p w14:paraId="00DB53A3" w14:textId="3B6A8C5A" w:rsidR="00AD349E" w:rsidRDefault="006D21CB" w:rsidP="0091718B">
      <w:pPr>
        <w:keepNext/>
        <w:keepLines/>
      </w:pPr>
      <w:r>
        <w:t>Předmětn</w:t>
      </w:r>
      <w:r w:rsidR="00A07C34">
        <w:t>ý soubor stav</w:t>
      </w:r>
      <w:r w:rsidR="006D62DB">
        <w:t>e</w:t>
      </w:r>
      <w:r w:rsidR="00800DD9">
        <w:t xml:space="preserve">b </w:t>
      </w:r>
      <w:r w:rsidR="00A07C34">
        <w:t>Opatření Zátor-Loučky, OHO, dílčí stavb</w:t>
      </w:r>
      <w:r w:rsidR="00B01692">
        <w:t>a</w:t>
      </w:r>
      <w:r w:rsidR="00A07C34">
        <w:t xml:space="preserve"> 02.030</w:t>
      </w:r>
      <w:r w:rsidR="002B3715">
        <w:t xml:space="preserve"> Opatření pod přehradní hrází, OHO</w:t>
      </w:r>
      <w:r w:rsidR="00A07C34">
        <w:t xml:space="preserve"> </w:t>
      </w:r>
      <w:r w:rsidR="006D62DB">
        <w:t>a dílčí stavb</w:t>
      </w:r>
      <w:r w:rsidR="00B01692">
        <w:t>a</w:t>
      </w:r>
      <w:r w:rsidR="006D62DB">
        <w:t xml:space="preserve"> 02.040</w:t>
      </w:r>
      <w:r w:rsidR="002B3715">
        <w:t xml:space="preserve"> Opatření v úseku Zátor-Loučky, OHO</w:t>
      </w:r>
      <w:r w:rsidR="00800DD9" w:rsidRPr="007137AA">
        <w:t xml:space="preserve"> </w:t>
      </w:r>
      <w:r w:rsidRPr="007137AA">
        <w:t>j</w:t>
      </w:r>
      <w:r w:rsidR="00811992">
        <w:t>sou</w:t>
      </w:r>
      <w:r w:rsidRPr="007137AA">
        <w:t xml:space="preserve"> členěn</w:t>
      </w:r>
      <w:r w:rsidR="00811992">
        <w:t>y</w:t>
      </w:r>
      <w:r w:rsidR="000B1D52">
        <w:t xml:space="preserve"> </w:t>
      </w:r>
      <w:r w:rsidRPr="007137AA">
        <w:t>do stavebních ob</w:t>
      </w:r>
      <w:r w:rsidR="00800DD9" w:rsidRPr="007137AA">
        <w:t xml:space="preserve">jektů </w:t>
      </w:r>
      <w:r w:rsidR="00811992">
        <w:t xml:space="preserve">dle </w:t>
      </w:r>
      <w:r w:rsidR="00800DD9" w:rsidRPr="007137AA">
        <w:t>přehledu níže. Předchozí stup</w:t>
      </w:r>
      <w:r w:rsidR="00811992">
        <w:t>ně</w:t>
      </w:r>
      <w:r w:rsidR="00800DD9" w:rsidRPr="007137AA">
        <w:t xml:space="preserve"> projektov</w:t>
      </w:r>
      <w:r w:rsidR="00811992">
        <w:t>ých</w:t>
      </w:r>
      <w:r w:rsidR="00800DD9" w:rsidRPr="007137AA">
        <w:t xml:space="preserve"> dokumentac</w:t>
      </w:r>
      <w:r w:rsidR="00811992">
        <w:t>í</w:t>
      </w:r>
      <w:r w:rsidR="00800DD9" w:rsidRPr="007137AA">
        <w:t xml:space="preserve"> – DUR dle [01]</w:t>
      </w:r>
      <w:r w:rsidR="00811992">
        <w:t xml:space="preserve"> a </w:t>
      </w:r>
      <w:r w:rsidR="00811992">
        <w:rPr>
          <w:lang w:val="en-US"/>
        </w:rPr>
        <w:t>[02]</w:t>
      </w:r>
      <w:r w:rsidR="00800DD9" w:rsidRPr="007137AA">
        <w:t xml:space="preserve"> obsahuj</w:t>
      </w:r>
      <w:r w:rsidR="00811992">
        <w:t>í</w:t>
      </w:r>
      <w:r w:rsidR="00800DD9" w:rsidRPr="007137AA">
        <w:t xml:space="preserve"> členění do soubor</w:t>
      </w:r>
      <w:r w:rsidR="00811992">
        <w:t>ů</w:t>
      </w:r>
      <w:r w:rsidR="00800DD9" w:rsidRPr="007137AA">
        <w:t xml:space="preserve"> staveb a skutečnosti, zda pro konkrétní stavby (či stavební objekty) bylo nutné vydání územní</w:t>
      </w:r>
      <w:r w:rsidR="00811992">
        <w:t>ch</w:t>
      </w:r>
      <w:r w:rsidR="00800DD9" w:rsidRPr="007137AA">
        <w:t xml:space="preserve"> rozhodnutí.</w:t>
      </w:r>
    </w:p>
    <w:p w14:paraId="792439E7" w14:textId="77777777" w:rsidR="00AD349E" w:rsidRDefault="00157BB2" w:rsidP="0091718B">
      <w:pPr>
        <w:keepNext/>
        <w:keepLines/>
      </w:pPr>
      <w:r w:rsidRPr="007137AA">
        <w:t>Objednatel</w:t>
      </w:r>
      <w:r w:rsidR="00800DD9" w:rsidRPr="007137AA">
        <w:t xml:space="preserve"> požaduje, aby v navazujících projektových dokumentacích DSP a DPS byly po technické stránce v dostatečné podrobnosti řešeny veškeré níže uvedené stavební objekty a provozní soubory tak, aby:</w:t>
      </w:r>
    </w:p>
    <w:p w14:paraId="7DCE3AC4" w14:textId="77777777" w:rsidR="00AD349E" w:rsidRDefault="00800DD9" w:rsidP="0091718B">
      <w:pPr>
        <w:pStyle w:val="Odstavecseseznamem"/>
        <w:keepNext/>
        <w:keepLines/>
        <w:numPr>
          <w:ilvl w:val="0"/>
          <w:numId w:val="4"/>
        </w:numPr>
      </w:pPr>
      <w:r w:rsidRPr="007137AA">
        <w:t>bylo možné provést potřebné navazující stavební řízení</w:t>
      </w:r>
    </w:p>
    <w:p w14:paraId="6BB17380" w14:textId="01973B61" w:rsidR="00AD349E" w:rsidRDefault="00800DD9" w:rsidP="0091718B">
      <w:pPr>
        <w:pStyle w:val="Odstavecseseznamem"/>
        <w:keepNext/>
        <w:keepLines/>
        <w:numPr>
          <w:ilvl w:val="0"/>
          <w:numId w:val="4"/>
        </w:numPr>
      </w:pPr>
      <w:r w:rsidRPr="007137AA">
        <w:t xml:space="preserve">skladba dokumentací DSP odpovídala příslušnosti obecných a speciálních stavebních úřadů ve stavebních řízeních dle právních předpisů, jež mohou být podle doby zpracování projektové dokumentace </w:t>
      </w:r>
      <w:r w:rsidR="00B01692">
        <w:t>použity</w:t>
      </w:r>
    </w:p>
    <w:p w14:paraId="11A8F0E9" w14:textId="6B862E8A" w:rsidR="00AD349E" w:rsidRPr="007D5D64" w:rsidRDefault="00800DD9" w:rsidP="0091718B">
      <w:pPr>
        <w:pStyle w:val="Odstavecseseznamem"/>
        <w:keepNext/>
        <w:keepLines/>
        <w:numPr>
          <w:ilvl w:val="0"/>
          <w:numId w:val="4"/>
        </w:numPr>
      </w:pPr>
      <w:r w:rsidRPr="007137AA">
        <w:t xml:space="preserve">byla zajištěna ucelenost a úplnost stavebního záměru a zajištěna koordinace se souvisejícími stavbami </w:t>
      </w:r>
      <w:r w:rsidRPr="007D5D64">
        <w:t xml:space="preserve">(zejména </w:t>
      </w:r>
      <w:proofErr w:type="gramStart"/>
      <w:r w:rsidRPr="007D5D64">
        <w:t>viz. dokumentace</w:t>
      </w:r>
      <w:proofErr w:type="gramEnd"/>
      <w:r w:rsidRPr="007D5D64">
        <w:t xml:space="preserve"> [11] až [</w:t>
      </w:r>
      <w:r w:rsidR="00574F40">
        <w:t>20</w:t>
      </w:r>
      <w:r w:rsidRPr="007D5D64">
        <w:t>]</w:t>
      </w:r>
      <w:r w:rsidR="00B949E6" w:rsidRPr="007D5D64">
        <w:t>)</w:t>
      </w:r>
    </w:p>
    <w:p w14:paraId="192ED46B" w14:textId="77777777" w:rsidR="00AD349E" w:rsidRPr="007D5D64" w:rsidRDefault="00800DD9" w:rsidP="0091718B">
      <w:pPr>
        <w:pStyle w:val="Odstavecseseznamem"/>
        <w:keepNext/>
        <w:keepLines/>
        <w:numPr>
          <w:ilvl w:val="0"/>
          <w:numId w:val="4"/>
        </w:numPr>
      </w:pPr>
      <w:r w:rsidRPr="007D5D64">
        <w:t xml:space="preserve">součástí projektových prací byly i části potřebné pro </w:t>
      </w:r>
      <w:r w:rsidR="00A07C34" w:rsidRPr="007D5D64">
        <w:t>úpravu vodního toku Opavy</w:t>
      </w:r>
      <w:r w:rsidRPr="007D5D64">
        <w:t xml:space="preserve">, zpracované </w:t>
      </w:r>
      <w:r w:rsidR="009D26D0" w:rsidRPr="007D5D64">
        <w:t>a umisťované dle</w:t>
      </w:r>
      <w:r w:rsidRPr="007D5D64">
        <w:t xml:space="preserve"> DUR stavby I/45 Nové </w:t>
      </w:r>
      <w:proofErr w:type="spellStart"/>
      <w:r w:rsidRPr="007D5D64">
        <w:t>Heřminovy</w:t>
      </w:r>
      <w:proofErr w:type="spellEnd"/>
      <w:r w:rsidRPr="007D5D64">
        <w:t xml:space="preserve"> –</w:t>
      </w:r>
      <w:r w:rsidR="009D26D0" w:rsidRPr="007D5D64">
        <w:t xml:space="preserve"> Zátor, I. etapa</w:t>
      </w:r>
    </w:p>
    <w:p w14:paraId="3497C212" w14:textId="77777777" w:rsidR="00AD349E" w:rsidRDefault="009D26D0" w:rsidP="0091718B">
      <w:pPr>
        <w:pStyle w:val="Odstavecseseznamem"/>
        <w:keepNext/>
        <w:keepLines/>
        <w:numPr>
          <w:ilvl w:val="0"/>
          <w:numId w:val="4"/>
        </w:numPr>
      </w:pPr>
      <w:r w:rsidRPr="007137AA">
        <w:lastRenderedPageBreak/>
        <w:t>bylo možné ve stupních DSP i DPS sestavit položkový soupis prací a dodávek a kontrolní položkový rozpočet pro ucelený stavební záměr</w:t>
      </w:r>
      <w:r w:rsidR="007D5D64">
        <w:t xml:space="preserve"> pro jednotlivé dílčí stavby 02.030</w:t>
      </w:r>
      <w:r w:rsidR="002B3715">
        <w:t xml:space="preserve"> Opatření pod přehradní hrází, OHO</w:t>
      </w:r>
      <w:r w:rsidR="007D5D64">
        <w:t xml:space="preserve"> a 02.040</w:t>
      </w:r>
      <w:r w:rsidR="002B3715">
        <w:t xml:space="preserve"> Opatření v úseku Zátor-Loučky, OHO. </w:t>
      </w:r>
    </w:p>
    <w:p w14:paraId="3CFD0508" w14:textId="77777777" w:rsidR="00AD349E" w:rsidRDefault="009D26D0" w:rsidP="0091718B">
      <w:pPr>
        <w:pStyle w:val="Odstavecseseznamem"/>
        <w:keepNext/>
        <w:keepLines/>
        <w:numPr>
          <w:ilvl w:val="0"/>
          <w:numId w:val="4"/>
        </w:numPr>
      </w:pPr>
      <w:r w:rsidRPr="007137AA">
        <w:t xml:space="preserve">bylo možné vést </w:t>
      </w:r>
      <w:r w:rsidR="00157BB2" w:rsidRPr="007137AA">
        <w:t>zadávací</w:t>
      </w:r>
      <w:r w:rsidRPr="007137AA">
        <w:t xml:space="preserve"> řízení na zhotovitele stavby v rozsahu odpovídajícímu ucelenému stavebnímu záměru</w:t>
      </w:r>
      <w:r w:rsidR="007D5D64">
        <w:t xml:space="preserve"> pro jednotlivé dílčí stavby 02.030</w:t>
      </w:r>
      <w:r w:rsidR="002B3715">
        <w:t xml:space="preserve"> Opatření pod přehradní hrází, OHO</w:t>
      </w:r>
      <w:r w:rsidR="007D5D64">
        <w:t xml:space="preserve"> a 02.040</w:t>
      </w:r>
      <w:r w:rsidR="002B3715">
        <w:t xml:space="preserve"> Opatření v úseku Zátor-Loučky, OHO</w:t>
      </w:r>
    </w:p>
    <w:p w14:paraId="51B6CB3D" w14:textId="77777777" w:rsidR="00AD349E" w:rsidRDefault="00157BB2" w:rsidP="0091718B">
      <w:pPr>
        <w:pStyle w:val="Odstavecseseznamem"/>
        <w:keepNext/>
        <w:keepLines/>
        <w:numPr>
          <w:ilvl w:val="0"/>
          <w:numId w:val="4"/>
        </w:numPr>
        <w:rPr>
          <w:color w:val="FF0000"/>
        </w:rPr>
      </w:pPr>
      <w:r w:rsidRPr="007137AA">
        <w:t>v</w:t>
      </w:r>
      <w:r w:rsidR="009D26D0" w:rsidRPr="007137AA">
        <w:t> případě rozčlenění do více projektových dokumentací budou v každé z nich vhodným způsobem popsány a znázorněny zásady koordinace v rám</w:t>
      </w:r>
      <w:r w:rsidR="007B4A52" w:rsidRPr="007137AA">
        <w:t>ci uceleného stavebního záměru.</w:t>
      </w:r>
    </w:p>
    <w:p w14:paraId="6C9FBA00" w14:textId="77777777" w:rsidR="00A3262E" w:rsidRDefault="00A3262E" w:rsidP="0091718B">
      <w:pPr>
        <w:keepNext/>
        <w:keepLines/>
        <w:rPr>
          <w:i/>
        </w:rPr>
      </w:pPr>
    </w:p>
    <w:p w14:paraId="46AF7FD8" w14:textId="77777777" w:rsidR="00AD349E" w:rsidRDefault="009D26D0" w:rsidP="0091718B">
      <w:pPr>
        <w:keepNext/>
        <w:keepLines/>
        <w:rPr>
          <w:i/>
        </w:rPr>
      </w:pPr>
      <w:r w:rsidRPr="007137AA">
        <w:rPr>
          <w:i/>
        </w:rPr>
        <w:t xml:space="preserve">Přehled staveb, stavebních objektů </w:t>
      </w:r>
      <w:r w:rsidR="00A25634" w:rsidRPr="007137AA">
        <w:rPr>
          <w:i/>
        </w:rPr>
        <w:t>v členění dle zpracovaných DUR, viz [01]:</w:t>
      </w:r>
    </w:p>
    <w:p w14:paraId="55C86665" w14:textId="5FD63E29" w:rsidR="007D5D64" w:rsidRDefault="007D5D64" w:rsidP="0091718B">
      <w:pPr>
        <w:keepNext/>
        <w:keepLines/>
        <w:spacing w:after="0"/>
        <w:rPr>
          <w:rFonts w:cs="Arial"/>
          <w:b/>
          <w:szCs w:val="20"/>
        </w:rPr>
      </w:pPr>
      <w:r>
        <w:rPr>
          <w:rFonts w:cs="Arial"/>
          <w:b/>
          <w:szCs w:val="20"/>
        </w:rPr>
        <w:t>Dílčí stavba 02.030 Opatření pod přehradní hrází</w:t>
      </w:r>
      <w:r w:rsidR="00A102F5">
        <w:rPr>
          <w:rFonts w:cs="Arial"/>
          <w:b/>
          <w:szCs w:val="20"/>
        </w:rPr>
        <w:t>, OHO</w:t>
      </w:r>
    </w:p>
    <w:p w14:paraId="040D243C" w14:textId="77777777" w:rsidR="00AD349E" w:rsidRDefault="00A25634" w:rsidP="0091718B">
      <w:pPr>
        <w:keepNext/>
        <w:keepLines/>
        <w:spacing w:after="0"/>
        <w:rPr>
          <w:rFonts w:cs="Arial"/>
          <w:szCs w:val="20"/>
        </w:rPr>
      </w:pPr>
      <w:r w:rsidRPr="007137AA">
        <w:rPr>
          <w:rFonts w:cs="Arial"/>
          <w:b/>
          <w:szCs w:val="20"/>
        </w:rPr>
        <w:t>S</w:t>
      </w:r>
      <w:r w:rsidR="00A07C34">
        <w:rPr>
          <w:rFonts w:cs="Arial"/>
          <w:b/>
          <w:szCs w:val="20"/>
        </w:rPr>
        <w:t>S</w:t>
      </w:r>
      <w:r w:rsidRPr="007137AA">
        <w:rPr>
          <w:rFonts w:cs="Arial"/>
          <w:b/>
          <w:szCs w:val="20"/>
        </w:rPr>
        <w:t xml:space="preserve">O </w:t>
      </w:r>
      <w:proofErr w:type="gramStart"/>
      <w:r w:rsidRPr="007137AA">
        <w:rPr>
          <w:rFonts w:cs="Arial"/>
          <w:b/>
          <w:szCs w:val="20"/>
        </w:rPr>
        <w:t>0</w:t>
      </w:r>
      <w:r w:rsidR="00A07C34">
        <w:rPr>
          <w:rFonts w:cs="Arial"/>
          <w:b/>
          <w:szCs w:val="20"/>
        </w:rPr>
        <w:t>30.10</w:t>
      </w:r>
      <w:r w:rsidRPr="007137AA">
        <w:rPr>
          <w:rFonts w:cs="Arial"/>
          <w:b/>
          <w:szCs w:val="20"/>
        </w:rPr>
        <w:t xml:space="preserve">  </w:t>
      </w:r>
      <w:r w:rsidR="00A07C34">
        <w:rPr>
          <w:rFonts w:cs="Arial"/>
          <w:b/>
          <w:szCs w:val="20"/>
        </w:rPr>
        <w:t>Úpravy</w:t>
      </w:r>
      <w:proofErr w:type="gramEnd"/>
      <w:r w:rsidR="00AB2B3B" w:rsidRPr="007137AA">
        <w:rPr>
          <w:rFonts w:cs="Arial"/>
          <w:b/>
          <w:szCs w:val="20"/>
        </w:rPr>
        <w:t xml:space="preserve">; </w:t>
      </w:r>
      <w:r w:rsidR="00AB2B3B" w:rsidRPr="007137AA">
        <w:rPr>
          <w:rFonts w:cs="Arial"/>
          <w:szCs w:val="20"/>
        </w:rPr>
        <w:t>s</w:t>
      </w:r>
      <w:r w:rsidRPr="007137AA">
        <w:rPr>
          <w:rFonts w:cs="Arial"/>
          <w:szCs w:val="20"/>
        </w:rPr>
        <w:t>oučástí je:</w:t>
      </w:r>
    </w:p>
    <w:p w14:paraId="0733C8B9" w14:textId="77777777" w:rsidR="00AD349E" w:rsidRDefault="00A07C34" w:rsidP="0091718B">
      <w:pPr>
        <w:keepNext/>
        <w:keepLines/>
        <w:spacing w:after="0"/>
        <w:ind w:firstLine="708"/>
        <w:rPr>
          <w:rFonts w:cs="Arial"/>
          <w:szCs w:val="20"/>
        </w:rPr>
      </w:pPr>
      <w:r>
        <w:rPr>
          <w:rFonts w:cs="Arial"/>
          <w:szCs w:val="20"/>
        </w:rPr>
        <w:t>SO 030.11.1 Úprava koryta v úseku km 0,000-0,55178</w:t>
      </w:r>
    </w:p>
    <w:p w14:paraId="68A81A26" w14:textId="77777777" w:rsidR="00AD349E" w:rsidRDefault="00A07C34" w:rsidP="0091718B">
      <w:pPr>
        <w:keepNext/>
        <w:keepLines/>
        <w:spacing w:after="0"/>
        <w:ind w:firstLine="708"/>
        <w:rPr>
          <w:rFonts w:cs="Arial"/>
          <w:szCs w:val="20"/>
        </w:rPr>
      </w:pPr>
      <w:r>
        <w:rPr>
          <w:rFonts w:cs="Arial"/>
          <w:szCs w:val="20"/>
        </w:rPr>
        <w:t>SO 030.11.2 Úprava koryta v úseku km 0,55178-0,65062 (prostor pro ukládání splavenin)</w:t>
      </w:r>
    </w:p>
    <w:p w14:paraId="140025CF" w14:textId="77777777" w:rsidR="00AD349E" w:rsidRDefault="00A07C34" w:rsidP="0091718B">
      <w:pPr>
        <w:keepNext/>
        <w:keepLines/>
        <w:spacing w:after="0"/>
        <w:ind w:firstLine="708"/>
        <w:rPr>
          <w:rFonts w:cs="Arial"/>
          <w:szCs w:val="20"/>
        </w:rPr>
      </w:pPr>
      <w:r>
        <w:rPr>
          <w:rFonts w:cs="Arial"/>
          <w:szCs w:val="20"/>
        </w:rPr>
        <w:t xml:space="preserve">SO </w:t>
      </w:r>
      <w:r w:rsidR="00CB4E29">
        <w:rPr>
          <w:rFonts w:cs="Arial"/>
          <w:szCs w:val="20"/>
        </w:rPr>
        <w:t>030.11.3 Úprava</w:t>
      </w:r>
      <w:r>
        <w:rPr>
          <w:rFonts w:cs="Arial"/>
          <w:szCs w:val="20"/>
        </w:rPr>
        <w:t xml:space="preserve"> koryta v úseku km 0,66450-0,94056</w:t>
      </w:r>
    </w:p>
    <w:p w14:paraId="64B72F4B" w14:textId="77777777" w:rsidR="00AD349E" w:rsidRDefault="00A07C34" w:rsidP="0091718B">
      <w:pPr>
        <w:keepNext/>
        <w:keepLines/>
        <w:spacing w:after="0"/>
        <w:ind w:firstLine="708"/>
        <w:rPr>
          <w:rFonts w:cs="Arial"/>
          <w:szCs w:val="20"/>
        </w:rPr>
      </w:pPr>
      <w:r>
        <w:rPr>
          <w:rFonts w:cs="Arial"/>
          <w:szCs w:val="20"/>
        </w:rPr>
        <w:t>SO 030.11.4 Úprava koryta pravobřežního přítoku</w:t>
      </w:r>
    </w:p>
    <w:p w14:paraId="629E39D1" w14:textId="77777777" w:rsidR="00A07C34" w:rsidRDefault="00CB4E29" w:rsidP="0091718B">
      <w:pPr>
        <w:keepNext/>
        <w:keepLines/>
        <w:spacing w:after="0"/>
        <w:ind w:firstLine="708"/>
        <w:rPr>
          <w:rFonts w:cs="Arial"/>
          <w:szCs w:val="20"/>
        </w:rPr>
      </w:pPr>
      <w:r>
        <w:rPr>
          <w:rFonts w:cs="Arial"/>
          <w:szCs w:val="20"/>
        </w:rPr>
        <w:t>SO 030.11.5 Přeložka náhonu na MVE</w:t>
      </w:r>
    </w:p>
    <w:p w14:paraId="6B1D0481" w14:textId="77777777" w:rsidR="00CB4E29" w:rsidRDefault="00CB4E29" w:rsidP="0091718B">
      <w:pPr>
        <w:keepNext/>
        <w:keepLines/>
        <w:spacing w:after="0"/>
        <w:ind w:firstLine="708"/>
        <w:rPr>
          <w:rFonts w:cs="Arial"/>
          <w:szCs w:val="20"/>
        </w:rPr>
      </w:pPr>
      <w:r>
        <w:rPr>
          <w:rFonts w:cs="Arial"/>
          <w:szCs w:val="20"/>
        </w:rPr>
        <w:t>SO 030.11.6 Úprava v navázání na stávající koryta</w:t>
      </w:r>
    </w:p>
    <w:p w14:paraId="5342B330" w14:textId="77777777" w:rsidR="00CB4E29" w:rsidRDefault="00CB4E29" w:rsidP="0091718B">
      <w:pPr>
        <w:keepNext/>
        <w:keepLines/>
        <w:spacing w:after="0"/>
        <w:ind w:firstLine="708"/>
        <w:rPr>
          <w:rFonts w:cs="Arial"/>
          <w:szCs w:val="20"/>
        </w:rPr>
      </w:pPr>
      <w:r>
        <w:rPr>
          <w:rFonts w:cs="Arial"/>
          <w:szCs w:val="20"/>
        </w:rPr>
        <w:t>SO 030.12.1 Pravobřežní ochranná hráz v úseku 0,11791-0,33570</w:t>
      </w:r>
    </w:p>
    <w:p w14:paraId="40E108B0" w14:textId="77777777" w:rsidR="00CB4E29" w:rsidRDefault="00CB4E29" w:rsidP="0091718B">
      <w:pPr>
        <w:keepNext/>
        <w:keepLines/>
        <w:spacing w:after="0"/>
        <w:ind w:firstLine="708"/>
        <w:rPr>
          <w:rFonts w:cs="Arial"/>
          <w:szCs w:val="20"/>
        </w:rPr>
      </w:pPr>
      <w:r>
        <w:rPr>
          <w:rFonts w:cs="Arial"/>
          <w:szCs w:val="20"/>
        </w:rPr>
        <w:t>SO 030.13.1 Pravostranná nábřežní zeď v úseku 0,00300-0,11880</w:t>
      </w:r>
    </w:p>
    <w:p w14:paraId="14171006" w14:textId="77777777" w:rsidR="00CB4E29" w:rsidRDefault="00CB4E29" w:rsidP="00CB4E29">
      <w:pPr>
        <w:keepNext/>
        <w:keepLines/>
        <w:spacing w:after="0"/>
        <w:rPr>
          <w:rFonts w:cs="Arial"/>
          <w:b/>
          <w:szCs w:val="20"/>
        </w:rPr>
      </w:pPr>
      <w:r>
        <w:rPr>
          <w:rFonts w:cs="Arial"/>
          <w:b/>
          <w:szCs w:val="20"/>
        </w:rPr>
        <w:t>SSO 030.20 Objekty v korytě</w:t>
      </w:r>
    </w:p>
    <w:p w14:paraId="53CE5F9D" w14:textId="77777777" w:rsidR="00CB4E29" w:rsidRDefault="00CB4E29" w:rsidP="00CB4E29">
      <w:pPr>
        <w:keepNext/>
        <w:keepLines/>
        <w:spacing w:after="0"/>
        <w:rPr>
          <w:rFonts w:cs="Arial"/>
          <w:szCs w:val="20"/>
        </w:rPr>
      </w:pPr>
      <w:r>
        <w:rPr>
          <w:rFonts w:cs="Arial"/>
          <w:szCs w:val="20"/>
        </w:rPr>
        <w:tab/>
        <w:t>SO 030.31.1 Balvanitý skluz v km 0,92000</w:t>
      </w:r>
    </w:p>
    <w:p w14:paraId="2F36F509" w14:textId="77777777" w:rsidR="00CB4E29" w:rsidRDefault="00CB4E29" w:rsidP="00CB4E29">
      <w:pPr>
        <w:keepNext/>
        <w:keepLines/>
        <w:spacing w:after="0"/>
        <w:rPr>
          <w:rFonts w:cs="Arial"/>
          <w:szCs w:val="20"/>
        </w:rPr>
      </w:pPr>
      <w:r>
        <w:rPr>
          <w:rFonts w:cs="Arial"/>
          <w:szCs w:val="20"/>
        </w:rPr>
        <w:tab/>
        <w:t>SO 030.23.1 Nový pevný sjezd v km 0,66450</w:t>
      </w:r>
    </w:p>
    <w:p w14:paraId="6A631C6E" w14:textId="77777777" w:rsidR="00CB4E29" w:rsidRDefault="00CB4E29" w:rsidP="00CB4E29">
      <w:pPr>
        <w:keepNext/>
        <w:keepLines/>
        <w:spacing w:after="0"/>
        <w:rPr>
          <w:rFonts w:cs="Arial"/>
          <w:szCs w:val="20"/>
        </w:rPr>
      </w:pPr>
      <w:r>
        <w:rPr>
          <w:rFonts w:cs="Arial"/>
          <w:szCs w:val="20"/>
        </w:rPr>
        <w:tab/>
        <w:t>SO 030.24.1 Obtokové koryto</w:t>
      </w:r>
    </w:p>
    <w:p w14:paraId="774690B5" w14:textId="77777777" w:rsidR="00CB4E29" w:rsidRDefault="00CB4E29" w:rsidP="00CB4E29">
      <w:pPr>
        <w:keepNext/>
        <w:keepLines/>
        <w:spacing w:after="0"/>
        <w:rPr>
          <w:rFonts w:cs="Arial"/>
          <w:b/>
          <w:szCs w:val="20"/>
        </w:rPr>
      </w:pPr>
      <w:r>
        <w:rPr>
          <w:rFonts w:cs="Arial"/>
          <w:b/>
          <w:szCs w:val="20"/>
        </w:rPr>
        <w:t>SSO 030.30 Dopravní infrastruktura</w:t>
      </w:r>
    </w:p>
    <w:p w14:paraId="692A6D68" w14:textId="77777777" w:rsidR="00CB4E29" w:rsidRDefault="00CB4E29" w:rsidP="00CB4E29">
      <w:pPr>
        <w:keepNext/>
        <w:keepLines/>
        <w:spacing w:after="0"/>
        <w:rPr>
          <w:rFonts w:cs="Arial"/>
          <w:szCs w:val="20"/>
        </w:rPr>
      </w:pPr>
      <w:r>
        <w:rPr>
          <w:rFonts w:cs="Arial"/>
          <w:b/>
          <w:szCs w:val="20"/>
        </w:rPr>
        <w:tab/>
      </w:r>
      <w:r>
        <w:rPr>
          <w:rFonts w:cs="Arial"/>
          <w:szCs w:val="20"/>
        </w:rPr>
        <w:t>SO 030.31.1 Nový most v km 0,003</w:t>
      </w:r>
    </w:p>
    <w:p w14:paraId="1BB42026" w14:textId="77777777" w:rsidR="00CB4E29" w:rsidRDefault="00CB4E29" w:rsidP="00CB4E29">
      <w:pPr>
        <w:keepNext/>
        <w:keepLines/>
        <w:spacing w:after="0"/>
        <w:rPr>
          <w:rFonts w:cs="Arial"/>
          <w:szCs w:val="20"/>
        </w:rPr>
      </w:pPr>
      <w:r>
        <w:rPr>
          <w:rFonts w:cs="Arial"/>
          <w:szCs w:val="20"/>
        </w:rPr>
        <w:tab/>
        <w:t>SO 030.31.2 Přemostění náhonu v km 0,624</w:t>
      </w:r>
    </w:p>
    <w:p w14:paraId="684224D3" w14:textId="77777777" w:rsidR="00CB4E29" w:rsidRDefault="00CB4E29" w:rsidP="00CB4E29">
      <w:pPr>
        <w:keepNext/>
        <w:keepLines/>
        <w:spacing w:after="0"/>
        <w:rPr>
          <w:rFonts w:cs="Arial"/>
          <w:szCs w:val="20"/>
        </w:rPr>
      </w:pPr>
      <w:r>
        <w:rPr>
          <w:rFonts w:cs="Arial"/>
          <w:szCs w:val="20"/>
        </w:rPr>
        <w:tab/>
        <w:t>SO 030.31.3 Rekonstrukce přemostění náhonu v km 0,450</w:t>
      </w:r>
    </w:p>
    <w:p w14:paraId="4C8B9662" w14:textId="77777777" w:rsidR="00CB4E29" w:rsidRDefault="00CB4E29" w:rsidP="00CB4E29">
      <w:pPr>
        <w:keepNext/>
        <w:keepLines/>
        <w:spacing w:after="0"/>
        <w:rPr>
          <w:rFonts w:cs="Arial"/>
          <w:szCs w:val="20"/>
        </w:rPr>
      </w:pPr>
      <w:r>
        <w:rPr>
          <w:rFonts w:cs="Arial"/>
          <w:szCs w:val="20"/>
        </w:rPr>
        <w:tab/>
        <w:t>SO 030.32.1 Úprava nájezdů na most a příjezdu k výrobnímu areálu</w:t>
      </w:r>
    </w:p>
    <w:p w14:paraId="2214FE60" w14:textId="77777777" w:rsidR="00CB4E29" w:rsidRDefault="00CB4E29" w:rsidP="00CB4E29">
      <w:pPr>
        <w:keepNext/>
        <w:keepLines/>
        <w:spacing w:after="0"/>
        <w:rPr>
          <w:rFonts w:cs="Arial"/>
          <w:szCs w:val="20"/>
        </w:rPr>
      </w:pPr>
      <w:r>
        <w:rPr>
          <w:rFonts w:cs="Arial"/>
          <w:szCs w:val="20"/>
        </w:rPr>
        <w:tab/>
        <w:t>SO</w:t>
      </w:r>
      <w:r w:rsidR="00957D1E">
        <w:rPr>
          <w:rFonts w:cs="Arial"/>
          <w:szCs w:val="20"/>
        </w:rPr>
        <w:t xml:space="preserve"> </w:t>
      </w:r>
      <w:r>
        <w:rPr>
          <w:rFonts w:cs="Arial"/>
          <w:szCs w:val="20"/>
        </w:rPr>
        <w:t>030.32.2 Příjezdová komunikace k jezu</w:t>
      </w:r>
    </w:p>
    <w:p w14:paraId="1A6F7B60" w14:textId="77777777" w:rsidR="00CB4E29" w:rsidRDefault="00CB4E29" w:rsidP="00CB4E29">
      <w:pPr>
        <w:keepNext/>
        <w:keepLines/>
        <w:spacing w:after="0"/>
        <w:rPr>
          <w:rFonts w:cs="Arial"/>
          <w:szCs w:val="20"/>
        </w:rPr>
      </w:pPr>
      <w:r>
        <w:rPr>
          <w:rFonts w:cs="Arial"/>
          <w:szCs w:val="20"/>
        </w:rPr>
        <w:tab/>
        <w:t>SO 030.33.1 Sjezdová rampa do koryta</w:t>
      </w:r>
    </w:p>
    <w:p w14:paraId="41DCC4D4" w14:textId="77777777" w:rsidR="00CB4E29" w:rsidRDefault="00CB4E29" w:rsidP="00CB4E29">
      <w:pPr>
        <w:keepNext/>
        <w:keepLines/>
        <w:spacing w:after="0"/>
        <w:rPr>
          <w:rFonts w:cs="Arial"/>
          <w:szCs w:val="20"/>
        </w:rPr>
      </w:pPr>
      <w:r>
        <w:rPr>
          <w:rFonts w:cs="Arial"/>
          <w:szCs w:val="20"/>
        </w:rPr>
        <w:tab/>
        <w:t>SO 030.34.1 Provizorní přemostění</w:t>
      </w:r>
    </w:p>
    <w:p w14:paraId="4D77C046" w14:textId="77777777" w:rsidR="00CB4E29" w:rsidRDefault="00CB4E29" w:rsidP="00CB4E29">
      <w:pPr>
        <w:keepNext/>
        <w:keepLines/>
        <w:spacing w:after="0"/>
        <w:rPr>
          <w:rFonts w:cs="Arial"/>
          <w:b/>
          <w:szCs w:val="20"/>
        </w:rPr>
      </w:pPr>
      <w:r>
        <w:rPr>
          <w:rFonts w:cs="Arial"/>
          <w:b/>
          <w:szCs w:val="20"/>
        </w:rPr>
        <w:t>SSO 030.40 Odvodnění území</w:t>
      </w:r>
    </w:p>
    <w:p w14:paraId="06180D4F" w14:textId="77777777" w:rsidR="00CB4E29" w:rsidRDefault="00CB4E29" w:rsidP="00CB4E29">
      <w:pPr>
        <w:keepNext/>
        <w:keepLines/>
        <w:spacing w:after="0"/>
        <w:rPr>
          <w:rFonts w:cs="Arial"/>
          <w:szCs w:val="20"/>
        </w:rPr>
      </w:pPr>
      <w:r>
        <w:rPr>
          <w:rFonts w:cs="Arial"/>
          <w:b/>
          <w:szCs w:val="20"/>
        </w:rPr>
        <w:tab/>
      </w:r>
      <w:r>
        <w:rPr>
          <w:rFonts w:cs="Arial"/>
          <w:szCs w:val="20"/>
        </w:rPr>
        <w:t>SO 030.42.1 Vyústění vnitřních vod zleva v km 0,02404</w:t>
      </w:r>
    </w:p>
    <w:p w14:paraId="63C334F0" w14:textId="77777777" w:rsidR="00CB4E29" w:rsidRDefault="00CB4E29" w:rsidP="00CB4E29">
      <w:pPr>
        <w:keepNext/>
        <w:keepLines/>
        <w:spacing w:after="0"/>
        <w:rPr>
          <w:rFonts w:cs="Arial"/>
          <w:szCs w:val="20"/>
        </w:rPr>
      </w:pPr>
      <w:r>
        <w:rPr>
          <w:rFonts w:cs="Arial"/>
          <w:szCs w:val="20"/>
        </w:rPr>
        <w:tab/>
        <w:t>SO 030.42.2 Vyústění vnitřních vod zprava v km 0,10450</w:t>
      </w:r>
    </w:p>
    <w:p w14:paraId="52D2BF97" w14:textId="77777777" w:rsidR="00CB4E29" w:rsidRDefault="00CB4E29" w:rsidP="00CB4E29">
      <w:pPr>
        <w:keepNext/>
        <w:keepLines/>
        <w:spacing w:after="0"/>
        <w:rPr>
          <w:rFonts w:cs="Arial"/>
          <w:szCs w:val="20"/>
        </w:rPr>
      </w:pPr>
      <w:r>
        <w:rPr>
          <w:rFonts w:cs="Arial"/>
          <w:szCs w:val="20"/>
        </w:rPr>
        <w:tab/>
        <w:t xml:space="preserve">SO 030.42.3 Úprava zaústění </w:t>
      </w:r>
      <w:proofErr w:type="spellStart"/>
      <w:r>
        <w:rPr>
          <w:rFonts w:cs="Arial"/>
          <w:szCs w:val="20"/>
        </w:rPr>
        <w:t>Čakovského</w:t>
      </w:r>
      <w:proofErr w:type="spellEnd"/>
      <w:r>
        <w:rPr>
          <w:rFonts w:cs="Arial"/>
          <w:szCs w:val="20"/>
        </w:rPr>
        <w:t xml:space="preserve"> potoka v km 0,14369</w:t>
      </w:r>
    </w:p>
    <w:p w14:paraId="7A0CECFA" w14:textId="77777777" w:rsidR="00CB4E29" w:rsidRDefault="00CB4E29" w:rsidP="00CB4E29">
      <w:pPr>
        <w:keepNext/>
        <w:keepLines/>
        <w:spacing w:after="0"/>
        <w:rPr>
          <w:rFonts w:cs="Arial"/>
          <w:szCs w:val="20"/>
        </w:rPr>
      </w:pPr>
      <w:r>
        <w:rPr>
          <w:rFonts w:cs="Arial"/>
          <w:szCs w:val="20"/>
        </w:rPr>
        <w:tab/>
        <w:t>SO 030.42.4 Vyústění vnitřních vod zprava v km 0,45140</w:t>
      </w:r>
    </w:p>
    <w:p w14:paraId="5CEC2CF4" w14:textId="77777777" w:rsidR="00CB4E29" w:rsidRDefault="00CB4E29" w:rsidP="00CB4E29">
      <w:pPr>
        <w:keepNext/>
        <w:keepLines/>
        <w:spacing w:after="0"/>
        <w:rPr>
          <w:rFonts w:cs="Arial"/>
          <w:szCs w:val="20"/>
        </w:rPr>
      </w:pPr>
      <w:r>
        <w:rPr>
          <w:rFonts w:cs="Arial"/>
          <w:szCs w:val="20"/>
        </w:rPr>
        <w:tab/>
        <w:t>SO 030.42.5 Vyústění propustku v km 0,60900</w:t>
      </w:r>
    </w:p>
    <w:p w14:paraId="6B856979" w14:textId="77777777" w:rsidR="00CB4E29" w:rsidRDefault="00CB4E29" w:rsidP="00CB4E29">
      <w:pPr>
        <w:keepNext/>
        <w:keepLines/>
        <w:spacing w:after="0"/>
        <w:rPr>
          <w:rFonts w:cs="Arial"/>
          <w:szCs w:val="20"/>
        </w:rPr>
      </w:pPr>
      <w:r>
        <w:rPr>
          <w:rFonts w:cs="Arial"/>
          <w:szCs w:val="20"/>
        </w:rPr>
        <w:tab/>
        <w:t>SO</w:t>
      </w:r>
      <w:r w:rsidR="00957D1E">
        <w:rPr>
          <w:rFonts w:cs="Arial"/>
          <w:szCs w:val="20"/>
        </w:rPr>
        <w:t xml:space="preserve"> </w:t>
      </w:r>
      <w:r>
        <w:rPr>
          <w:rFonts w:cs="Arial"/>
          <w:szCs w:val="20"/>
        </w:rPr>
        <w:t>030</w:t>
      </w:r>
      <w:r w:rsidR="00957D1E">
        <w:rPr>
          <w:rFonts w:cs="Arial"/>
          <w:szCs w:val="20"/>
        </w:rPr>
        <w:t>.42.6 Vyústění vnitřních vod zleva v km 0,07080</w:t>
      </w:r>
    </w:p>
    <w:p w14:paraId="782C492E" w14:textId="77777777" w:rsidR="00957D1E" w:rsidRDefault="00957D1E" w:rsidP="00CB4E29">
      <w:pPr>
        <w:keepNext/>
        <w:keepLines/>
        <w:spacing w:after="0"/>
        <w:rPr>
          <w:rFonts w:cs="Arial"/>
          <w:szCs w:val="20"/>
        </w:rPr>
      </w:pPr>
      <w:r>
        <w:rPr>
          <w:rFonts w:cs="Arial"/>
          <w:szCs w:val="20"/>
        </w:rPr>
        <w:tab/>
        <w:t>SO 030.42.7 Vyústění vnitřních vod zprava v km 0,07080</w:t>
      </w:r>
    </w:p>
    <w:p w14:paraId="56005E39" w14:textId="77777777" w:rsidR="00957D1E" w:rsidRDefault="00957D1E" w:rsidP="00CB4E29">
      <w:pPr>
        <w:keepNext/>
        <w:keepLines/>
        <w:spacing w:after="0"/>
        <w:rPr>
          <w:rFonts w:cs="Arial"/>
          <w:szCs w:val="20"/>
        </w:rPr>
      </w:pPr>
      <w:r>
        <w:rPr>
          <w:rFonts w:cs="Arial"/>
          <w:szCs w:val="20"/>
        </w:rPr>
        <w:tab/>
        <w:t>SO 030.42.8 Vyústění dešťové kanalizace v km 0,49670</w:t>
      </w:r>
    </w:p>
    <w:p w14:paraId="672B9BED" w14:textId="77777777" w:rsidR="00957D1E" w:rsidRDefault="00957D1E" w:rsidP="00CB4E29">
      <w:pPr>
        <w:keepNext/>
        <w:keepLines/>
        <w:spacing w:after="0"/>
        <w:rPr>
          <w:rFonts w:cs="Arial"/>
          <w:b/>
          <w:szCs w:val="20"/>
        </w:rPr>
      </w:pPr>
      <w:r>
        <w:rPr>
          <w:rFonts w:cs="Arial"/>
          <w:b/>
          <w:szCs w:val="20"/>
        </w:rPr>
        <w:t>SSO 030.60 Vegetační úpravy</w:t>
      </w:r>
    </w:p>
    <w:p w14:paraId="0F09D088" w14:textId="77777777" w:rsidR="00957D1E" w:rsidRDefault="00957D1E" w:rsidP="00CB4E29">
      <w:pPr>
        <w:keepNext/>
        <w:keepLines/>
        <w:spacing w:after="0"/>
        <w:rPr>
          <w:rFonts w:cs="Arial"/>
          <w:szCs w:val="20"/>
        </w:rPr>
      </w:pPr>
      <w:r>
        <w:rPr>
          <w:rFonts w:cs="Arial"/>
          <w:b/>
          <w:szCs w:val="20"/>
        </w:rPr>
        <w:tab/>
      </w:r>
      <w:r>
        <w:rPr>
          <w:rFonts w:cs="Arial"/>
          <w:szCs w:val="20"/>
        </w:rPr>
        <w:t>SO 030.61.1 Výsadba náhradních porostů</w:t>
      </w:r>
    </w:p>
    <w:p w14:paraId="0691A76F" w14:textId="77777777" w:rsidR="00A3262E" w:rsidRDefault="00A3262E" w:rsidP="00CB4E29">
      <w:pPr>
        <w:keepNext/>
        <w:keepLines/>
        <w:spacing w:after="0"/>
        <w:rPr>
          <w:rFonts w:cs="Arial"/>
          <w:szCs w:val="20"/>
        </w:rPr>
      </w:pPr>
    </w:p>
    <w:p w14:paraId="1CD0FF61" w14:textId="77777777" w:rsidR="00A3262E" w:rsidRDefault="00A3262E" w:rsidP="00A3262E">
      <w:pPr>
        <w:keepNext/>
        <w:keepLines/>
        <w:rPr>
          <w:i/>
        </w:rPr>
      </w:pPr>
      <w:r w:rsidRPr="007137AA">
        <w:rPr>
          <w:i/>
        </w:rPr>
        <w:t>Přehled staveb, stavebních objektů v členění dle zpracovaných DUR, viz [0</w:t>
      </w:r>
      <w:r>
        <w:rPr>
          <w:i/>
        </w:rPr>
        <w:t>2</w:t>
      </w:r>
      <w:r w:rsidRPr="007137AA">
        <w:rPr>
          <w:i/>
        </w:rPr>
        <w:t>]:</w:t>
      </w:r>
    </w:p>
    <w:p w14:paraId="18E1EC9B" w14:textId="1D8C6664" w:rsidR="007D5D64" w:rsidRDefault="007D5D64" w:rsidP="00CB4E29">
      <w:pPr>
        <w:keepNext/>
        <w:keepLines/>
        <w:spacing w:after="0"/>
        <w:rPr>
          <w:rFonts w:cs="Arial"/>
          <w:b/>
          <w:szCs w:val="20"/>
        </w:rPr>
      </w:pPr>
      <w:r>
        <w:rPr>
          <w:rFonts w:cs="Arial"/>
          <w:b/>
          <w:szCs w:val="20"/>
        </w:rPr>
        <w:t>02.040 Opatření v úseku Zátor-Loučky</w:t>
      </w:r>
      <w:r w:rsidR="00A102F5">
        <w:rPr>
          <w:rFonts w:cs="Arial"/>
          <w:b/>
          <w:szCs w:val="20"/>
        </w:rPr>
        <w:t>, OHO</w:t>
      </w:r>
    </w:p>
    <w:p w14:paraId="2E3EAAE9" w14:textId="77777777" w:rsidR="007D5D64" w:rsidRDefault="00F31CED" w:rsidP="00CB4E29">
      <w:pPr>
        <w:keepNext/>
        <w:keepLines/>
        <w:spacing w:after="0"/>
        <w:rPr>
          <w:rFonts w:cs="Arial"/>
          <w:b/>
          <w:szCs w:val="20"/>
        </w:rPr>
      </w:pPr>
      <w:r>
        <w:rPr>
          <w:rFonts w:cs="Arial"/>
          <w:b/>
          <w:szCs w:val="20"/>
        </w:rPr>
        <w:t>SO Úprava toku</w:t>
      </w:r>
    </w:p>
    <w:p w14:paraId="352F73C1" w14:textId="77777777" w:rsidR="00F31CED" w:rsidRDefault="00F31CED" w:rsidP="00CB4E29">
      <w:pPr>
        <w:keepNext/>
        <w:keepLines/>
        <w:spacing w:after="0"/>
        <w:rPr>
          <w:rFonts w:cs="Arial"/>
          <w:szCs w:val="20"/>
        </w:rPr>
      </w:pPr>
      <w:r>
        <w:rPr>
          <w:rFonts w:cs="Arial"/>
          <w:b/>
          <w:szCs w:val="20"/>
        </w:rPr>
        <w:tab/>
      </w:r>
      <w:r>
        <w:rPr>
          <w:rFonts w:cs="Arial"/>
          <w:szCs w:val="20"/>
        </w:rPr>
        <w:t>SO 040.11.1 Úprava koryta v úseku km 0,000-0,95063</w:t>
      </w:r>
    </w:p>
    <w:p w14:paraId="7878750C" w14:textId="77777777" w:rsidR="00F31CED" w:rsidRDefault="00F31CED" w:rsidP="00CB4E29">
      <w:pPr>
        <w:keepNext/>
        <w:keepLines/>
        <w:spacing w:after="0"/>
        <w:rPr>
          <w:rFonts w:cs="Arial"/>
          <w:szCs w:val="20"/>
        </w:rPr>
      </w:pPr>
      <w:r>
        <w:rPr>
          <w:rFonts w:cs="Arial"/>
          <w:szCs w:val="20"/>
        </w:rPr>
        <w:tab/>
        <w:t>SO 040.11.2 Úprava koryta v úseku km 0,95063-1,29793</w:t>
      </w:r>
    </w:p>
    <w:p w14:paraId="402F4791" w14:textId="77777777" w:rsidR="00F31CED" w:rsidRDefault="00F31CED" w:rsidP="00CB4E29">
      <w:pPr>
        <w:keepNext/>
        <w:keepLines/>
        <w:spacing w:after="0"/>
        <w:rPr>
          <w:rFonts w:cs="Arial"/>
          <w:szCs w:val="20"/>
        </w:rPr>
      </w:pPr>
      <w:r>
        <w:rPr>
          <w:rFonts w:cs="Arial"/>
          <w:szCs w:val="20"/>
        </w:rPr>
        <w:tab/>
        <w:t>SO 040.11.3 Úprava koryta v úseku km 1,297-1,57240</w:t>
      </w:r>
    </w:p>
    <w:p w14:paraId="70D96967" w14:textId="77777777" w:rsidR="00F31CED" w:rsidRDefault="00F31CED" w:rsidP="00CB4E29">
      <w:pPr>
        <w:keepNext/>
        <w:keepLines/>
        <w:spacing w:after="0"/>
        <w:rPr>
          <w:rFonts w:cs="Arial"/>
          <w:szCs w:val="20"/>
        </w:rPr>
      </w:pPr>
      <w:r>
        <w:rPr>
          <w:rFonts w:cs="Arial"/>
          <w:szCs w:val="20"/>
        </w:rPr>
        <w:tab/>
        <w:t>SO 040.11.4 Úprava koryta v úseku km 1,572-1,98370</w:t>
      </w:r>
    </w:p>
    <w:p w14:paraId="5FAD8B8D" w14:textId="77777777" w:rsidR="00F31CED" w:rsidRDefault="00F31CED" w:rsidP="00CB4E29">
      <w:pPr>
        <w:keepNext/>
        <w:keepLines/>
        <w:spacing w:after="0"/>
        <w:rPr>
          <w:rFonts w:cs="Arial"/>
          <w:szCs w:val="20"/>
        </w:rPr>
      </w:pPr>
      <w:r>
        <w:rPr>
          <w:rFonts w:cs="Arial"/>
          <w:szCs w:val="20"/>
        </w:rPr>
        <w:tab/>
        <w:t>SO 040.13.1 Levostranná nábřežní zeď v úseku km 1,223-1,351</w:t>
      </w:r>
    </w:p>
    <w:p w14:paraId="1FCF993C" w14:textId="77777777" w:rsidR="00F31CED" w:rsidRDefault="00F31CED" w:rsidP="00CB4E29">
      <w:pPr>
        <w:keepNext/>
        <w:keepLines/>
        <w:spacing w:after="0"/>
        <w:rPr>
          <w:rFonts w:cs="Arial"/>
          <w:szCs w:val="20"/>
        </w:rPr>
      </w:pPr>
      <w:r>
        <w:rPr>
          <w:rFonts w:cs="Arial"/>
          <w:szCs w:val="20"/>
        </w:rPr>
        <w:tab/>
        <w:t>SO 040.13.2 Pravostranná nábřežní zeď v úseku km 1,57240-1,98370</w:t>
      </w:r>
    </w:p>
    <w:p w14:paraId="7A3653AE" w14:textId="77777777" w:rsidR="00F31CED" w:rsidRDefault="00F31CED" w:rsidP="00CB4E29">
      <w:pPr>
        <w:keepNext/>
        <w:keepLines/>
        <w:spacing w:after="0"/>
        <w:rPr>
          <w:rFonts w:cs="Arial"/>
          <w:szCs w:val="20"/>
        </w:rPr>
      </w:pPr>
      <w:r>
        <w:rPr>
          <w:rFonts w:cs="Arial"/>
          <w:szCs w:val="20"/>
        </w:rPr>
        <w:tab/>
        <w:t>SO 040.</w:t>
      </w:r>
      <w:r w:rsidR="008B5147">
        <w:rPr>
          <w:rFonts w:cs="Arial"/>
          <w:szCs w:val="20"/>
        </w:rPr>
        <w:t>42.3 Úprava zaústění levostranného přítoku v km 1,36560</w:t>
      </w:r>
    </w:p>
    <w:p w14:paraId="113545F5" w14:textId="77777777" w:rsidR="008B5147" w:rsidRDefault="008B5147" w:rsidP="00CB4E29">
      <w:pPr>
        <w:keepNext/>
        <w:keepLines/>
        <w:spacing w:after="0"/>
        <w:rPr>
          <w:rFonts w:cs="Arial"/>
          <w:szCs w:val="20"/>
        </w:rPr>
      </w:pPr>
      <w:r>
        <w:rPr>
          <w:rFonts w:cs="Arial"/>
          <w:szCs w:val="20"/>
        </w:rPr>
        <w:tab/>
        <w:t xml:space="preserve">SO 040.42.5 </w:t>
      </w:r>
      <w:r w:rsidR="008D507E">
        <w:rPr>
          <w:rFonts w:cs="Arial"/>
          <w:szCs w:val="20"/>
        </w:rPr>
        <w:t>Úprava zaústění levostranného přítoku v km 1,36560</w:t>
      </w:r>
    </w:p>
    <w:p w14:paraId="43C97257" w14:textId="77777777" w:rsidR="008D507E" w:rsidRDefault="008D507E" w:rsidP="00CB4E29">
      <w:pPr>
        <w:keepNext/>
        <w:keepLines/>
        <w:spacing w:after="0"/>
        <w:rPr>
          <w:rFonts w:cs="Arial"/>
          <w:szCs w:val="20"/>
        </w:rPr>
      </w:pPr>
      <w:r>
        <w:rPr>
          <w:rFonts w:cs="Arial"/>
          <w:szCs w:val="20"/>
        </w:rPr>
        <w:tab/>
        <w:t>SO 040.42.6 Úprava zaústění levostranného přítoku v km 1,39320</w:t>
      </w:r>
    </w:p>
    <w:p w14:paraId="22343F23" w14:textId="3AF6385A" w:rsidR="008D507E" w:rsidRDefault="008D507E" w:rsidP="00CB4E29">
      <w:pPr>
        <w:keepNext/>
        <w:keepLines/>
        <w:spacing w:after="0"/>
        <w:rPr>
          <w:rFonts w:cs="Arial"/>
          <w:b/>
          <w:szCs w:val="20"/>
        </w:rPr>
      </w:pPr>
      <w:r w:rsidRPr="00A050E2">
        <w:rPr>
          <w:rFonts w:cs="Arial"/>
          <w:b/>
          <w:szCs w:val="20"/>
        </w:rPr>
        <w:lastRenderedPageBreak/>
        <w:t>SO 040.11.5 Provizorní navázání na stáv</w:t>
      </w:r>
      <w:r w:rsidR="00574F40" w:rsidRPr="00A050E2">
        <w:rPr>
          <w:rFonts w:cs="Arial"/>
          <w:b/>
          <w:szCs w:val="20"/>
        </w:rPr>
        <w:t>a</w:t>
      </w:r>
      <w:r w:rsidRPr="00A050E2">
        <w:rPr>
          <w:rFonts w:cs="Arial"/>
          <w:b/>
          <w:szCs w:val="20"/>
        </w:rPr>
        <w:t>jící koryto Opavy v úseku stavby 02.053</w:t>
      </w:r>
    </w:p>
    <w:p w14:paraId="12DC9C08" w14:textId="7996F0A5" w:rsidR="00334A08" w:rsidRPr="00A050E2" w:rsidRDefault="00334A08" w:rsidP="00CB4E29">
      <w:pPr>
        <w:keepNext/>
        <w:keepLines/>
        <w:spacing w:after="0"/>
        <w:rPr>
          <w:rFonts w:cs="Arial"/>
          <w:b/>
          <w:szCs w:val="20"/>
        </w:rPr>
      </w:pPr>
      <w:r>
        <w:rPr>
          <w:rFonts w:cs="Arial"/>
          <w:b/>
          <w:szCs w:val="20"/>
        </w:rPr>
        <w:t>SO 040.21.1 Dočasné zajištění ČOV</w:t>
      </w:r>
    </w:p>
    <w:p w14:paraId="09978445" w14:textId="77777777" w:rsidR="008D507E" w:rsidRPr="00A050E2" w:rsidRDefault="008D507E" w:rsidP="00CB4E29">
      <w:pPr>
        <w:keepNext/>
        <w:keepLines/>
        <w:spacing w:after="0"/>
        <w:rPr>
          <w:rFonts w:cs="Arial"/>
          <w:b/>
          <w:szCs w:val="20"/>
        </w:rPr>
      </w:pPr>
      <w:r w:rsidRPr="00A050E2">
        <w:rPr>
          <w:rFonts w:cs="Arial"/>
          <w:b/>
          <w:szCs w:val="20"/>
        </w:rPr>
        <w:t>SO 040.31.1 Nová Lávka v km 0,00175</w:t>
      </w:r>
    </w:p>
    <w:p w14:paraId="14B9F81A" w14:textId="77777777" w:rsidR="008D507E" w:rsidRPr="00A050E2" w:rsidRDefault="008D507E" w:rsidP="00CB4E29">
      <w:pPr>
        <w:keepNext/>
        <w:keepLines/>
        <w:spacing w:after="0"/>
        <w:rPr>
          <w:rFonts w:cs="Arial"/>
          <w:b/>
          <w:szCs w:val="20"/>
        </w:rPr>
      </w:pPr>
      <w:r w:rsidRPr="00A050E2">
        <w:rPr>
          <w:rFonts w:cs="Arial"/>
          <w:b/>
          <w:szCs w:val="20"/>
        </w:rPr>
        <w:t>SO 040.31.2 Nová pěší lávka v km 0,95063</w:t>
      </w:r>
    </w:p>
    <w:p w14:paraId="3D6FB74A" w14:textId="77777777" w:rsidR="008D507E" w:rsidRPr="00A050E2" w:rsidRDefault="008D507E" w:rsidP="00CB4E29">
      <w:pPr>
        <w:keepNext/>
        <w:keepLines/>
        <w:spacing w:after="0"/>
        <w:rPr>
          <w:rFonts w:cs="Arial"/>
          <w:b/>
          <w:szCs w:val="20"/>
        </w:rPr>
      </w:pPr>
      <w:r w:rsidRPr="00A050E2">
        <w:rPr>
          <w:rFonts w:cs="Arial"/>
          <w:b/>
          <w:szCs w:val="20"/>
        </w:rPr>
        <w:t>SO 040.31.3 Nový silniční most ev. Č. 4585-8 v km 1,29793</w:t>
      </w:r>
    </w:p>
    <w:p w14:paraId="01D7746B" w14:textId="77777777" w:rsidR="008D507E" w:rsidRPr="00A050E2" w:rsidRDefault="008D507E" w:rsidP="00CB4E29">
      <w:pPr>
        <w:keepNext/>
        <w:keepLines/>
        <w:spacing w:after="0"/>
        <w:rPr>
          <w:rFonts w:cs="Arial"/>
          <w:b/>
          <w:szCs w:val="20"/>
        </w:rPr>
      </w:pPr>
      <w:r w:rsidRPr="00A050E2">
        <w:rPr>
          <w:rFonts w:cs="Arial"/>
          <w:b/>
          <w:szCs w:val="20"/>
        </w:rPr>
        <w:t>SO 040.32.1 Úprava nájezdů na lávku v km 81,140</w:t>
      </w:r>
    </w:p>
    <w:p w14:paraId="4199DAE1" w14:textId="77777777" w:rsidR="008D507E" w:rsidRPr="00A050E2" w:rsidRDefault="004037C9" w:rsidP="00CB4E29">
      <w:pPr>
        <w:keepNext/>
        <w:keepLines/>
        <w:spacing w:after="0"/>
        <w:rPr>
          <w:rFonts w:cs="Arial"/>
          <w:b/>
          <w:szCs w:val="20"/>
        </w:rPr>
      </w:pPr>
      <w:r w:rsidRPr="00A050E2">
        <w:rPr>
          <w:rFonts w:cs="Arial"/>
          <w:b/>
          <w:szCs w:val="20"/>
        </w:rPr>
        <w:t>SO 040.32.2 Úprava napojení pěších komunikací na lávku v km 82,150</w:t>
      </w:r>
    </w:p>
    <w:p w14:paraId="466EB172" w14:textId="6BDC5970" w:rsidR="004037C9" w:rsidRDefault="004037C9" w:rsidP="00CB4E29">
      <w:pPr>
        <w:keepNext/>
        <w:keepLines/>
        <w:spacing w:after="0"/>
        <w:rPr>
          <w:rFonts w:cs="Arial"/>
          <w:b/>
          <w:szCs w:val="20"/>
        </w:rPr>
      </w:pPr>
      <w:r w:rsidRPr="00A050E2">
        <w:rPr>
          <w:rFonts w:cs="Arial"/>
          <w:b/>
          <w:szCs w:val="20"/>
        </w:rPr>
        <w:t>SO 040.32.3 Sjezdy ze silnice III/4585 u mostu 4585-8</w:t>
      </w:r>
    </w:p>
    <w:p w14:paraId="7F600742" w14:textId="3C28D023" w:rsidR="00334A08" w:rsidRPr="00A050E2" w:rsidRDefault="00334A08" w:rsidP="00CB4E29">
      <w:pPr>
        <w:keepNext/>
        <w:keepLines/>
        <w:spacing w:after="0"/>
        <w:rPr>
          <w:rFonts w:cs="Arial"/>
          <w:b/>
          <w:szCs w:val="20"/>
        </w:rPr>
      </w:pPr>
      <w:r>
        <w:rPr>
          <w:rFonts w:cs="Arial"/>
          <w:b/>
          <w:szCs w:val="20"/>
        </w:rPr>
        <w:t>SO 040.33.1 Nová brána pro vjezd na pozemek p. č. 350</w:t>
      </w:r>
    </w:p>
    <w:p w14:paraId="7D7EBED4" w14:textId="77777777" w:rsidR="004037C9" w:rsidRPr="00A050E2" w:rsidRDefault="004037C9" w:rsidP="00CB4E29">
      <w:pPr>
        <w:keepNext/>
        <w:keepLines/>
        <w:spacing w:after="0"/>
        <w:rPr>
          <w:rFonts w:cs="Arial"/>
          <w:b/>
          <w:szCs w:val="20"/>
        </w:rPr>
      </w:pPr>
      <w:r w:rsidRPr="00A050E2">
        <w:rPr>
          <w:rFonts w:cs="Arial"/>
          <w:b/>
          <w:szCs w:val="20"/>
        </w:rPr>
        <w:t>SO 040.42.1 Vyústění vnitřních vod zprava v km 0,552</w:t>
      </w:r>
    </w:p>
    <w:p w14:paraId="026BD8DC" w14:textId="77777777" w:rsidR="004037C9" w:rsidRPr="00A050E2" w:rsidRDefault="004037C9" w:rsidP="00CB4E29">
      <w:pPr>
        <w:keepNext/>
        <w:keepLines/>
        <w:spacing w:after="0"/>
        <w:rPr>
          <w:rFonts w:cs="Arial"/>
          <w:b/>
          <w:szCs w:val="20"/>
        </w:rPr>
      </w:pPr>
      <w:r w:rsidRPr="00A050E2">
        <w:rPr>
          <w:rFonts w:cs="Arial"/>
          <w:b/>
          <w:szCs w:val="20"/>
        </w:rPr>
        <w:t>SO 040.42.2 Vyústění vnitřních vod zleva v km 0,686</w:t>
      </w:r>
    </w:p>
    <w:p w14:paraId="7E6B1D8D" w14:textId="77777777" w:rsidR="004037C9" w:rsidRPr="00A050E2" w:rsidRDefault="004037C9" w:rsidP="00CB4E29">
      <w:pPr>
        <w:keepNext/>
        <w:keepLines/>
        <w:spacing w:after="0"/>
        <w:rPr>
          <w:rFonts w:cs="Arial"/>
          <w:b/>
          <w:szCs w:val="20"/>
        </w:rPr>
      </w:pPr>
      <w:r w:rsidRPr="00A050E2">
        <w:rPr>
          <w:rFonts w:cs="Arial"/>
          <w:b/>
          <w:szCs w:val="20"/>
        </w:rPr>
        <w:t>SO 040.42.7 Vyústění vnitřních vod zleva v km 1,5590</w:t>
      </w:r>
    </w:p>
    <w:p w14:paraId="6E599BD0" w14:textId="77777777" w:rsidR="004037C9" w:rsidRPr="00A050E2" w:rsidRDefault="004037C9" w:rsidP="00CB4E29">
      <w:pPr>
        <w:keepNext/>
        <w:keepLines/>
        <w:spacing w:after="0"/>
        <w:rPr>
          <w:rFonts w:cs="Arial"/>
          <w:b/>
          <w:szCs w:val="20"/>
        </w:rPr>
      </w:pPr>
      <w:r w:rsidRPr="00A050E2">
        <w:rPr>
          <w:rFonts w:cs="Arial"/>
          <w:b/>
          <w:szCs w:val="20"/>
        </w:rPr>
        <w:t>SO 040.42.8 Vyústění vod zprava v km 0,00195</w:t>
      </w:r>
    </w:p>
    <w:p w14:paraId="7EBB7990" w14:textId="77777777" w:rsidR="004037C9" w:rsidRDefault="004037C9" w:rsidP="00CB4E29">
      <w:pPr>
        <w:keepNext/>
        <w:keepLines/>
        <w:spacing w:after="0"/>
        <w:rPr>
          <w:rFonts w:cs="Arial"/>
          <w:b/>
          <w:szCs w:val="20"/>
        </w:rPr>
      </w:pPr>
      <w:r w:rsidRPr="00A050E2">
        <w:rPr>
          <w:rFonts w:cs="Arial"/>
          <w:b/>
          <w:szCs w:val="20"/>
        </w:rPr>
        <w:t xml:space="preserve">SO </w:t>
      </w:r>
      <w:r w:rsidR="003D6B7D" w:rsidRPr="00A050E2">
        <w:rPr>
          <w:rFonts w:cs="Arial"/>
          <w:b/>
          <w:szCs w:val="20"/>
        </w:rPr>
        <w:t>040.22.9 Vústění vnitřních</w:t>
      </w:r>
      <w:r w:rsidR="003D6B7D">
        <w:rPr>
          <w:rFonts w:cs="Arial"/>
          <w:b/>
          <w:szCs w:val="20"/>
        </w:rPr>
        <w:t xml:space="preserve"> vod zprava v km 0,29724</w:t>
      </w:r>
    </w:p>
    <w:p w14:paraId="79338504" w14:textId="77777777" w:rsidR="003D6B7D" w:rsidRDefault="003D6B7D" w:rsidP="00CB4E29">
      <w:pPr>
        <w:keepNext/>
        <w:keepLines/>
        <w:spacing w:after="0"/>
        <w:rPr>
          <w:rFonts w:cs="Arial"/>
          <w:b/>
          <w:szCs w:val="20"/>
        </w:rPr>
      </w:pPr>
      <w:r>
        <w:rPr>
          <w:rFonts w:cs="Arial"/>
          <w:b/>
          <w:szCs w:val="20"/>
        </w:rPr>
        <w:t>SO 040. 42.10 Vyústění vnitřních vod zleva v km 1,502</w:t>
      </w:r>
    </w:p>
    <w:p w14:paraId="4882E676" w14:textId="77777777" w:rsidR="003D6B7D" w:rsidRDefault="003D6B7D" w:rsidP="00CB4E29">
      <w:pPr>
        <w:keepNext/>
        <w:keepLines/>
        <w:spacing w:after="0"/>
        <w:rPr>
          <w:rFonts w:cs="Arial"/>
          <w:b/>
          <w:szCs w:val="20"/>
        </w:rPr>
      </w:pPr>
      <w:r>
        <w:rPr>
          <w:rFonts w:cs="Arial"/>
          <w:b/>
          <w:szCs w:val="20"/>
        </w:rPr>
        <w:t>SO 040.52.1 Přeložka vodovodu DN 100 v km 1,201</w:t>
      </w:r>
    </w:p>
    <w:p w14:paraId="60D00805" w14:textId="77777777" w:rsidR="003D6B7D" w:rsidRDefault="003D6B7D" w:rsidP="00CB4E29">
      <w:pPr>
        <w:keepNext/>
        <w:keepLines/>
        <w:spacing w:after="0"/>
        <w:rPr>
          <w:rFonts w:cs="Arial"/>
          <w:b/>
          <w:szCs w:val="20"/>
        </w:rPr>
      </w:pPr>
      <w:r>
        <w:rPr>
          <w:rFonts w:cs="Arial"/>
          <w:b/>
          <w:szCs w:val="20"/>
        </w:rPr>
        <w:t>SO 040.53.1 Přeložka plynovodu DTL DN 100 v km 1,262</w:t>
      </w:r>
      <w:bookmarkStart w:id="174" w:name="_GoBack"/>
      <w:bookmarkEnd w:id="174"/>
    </w:p>
    <w:p w14:paraId="27D088C7" w14:textId="77777777" w:rsidR="003D6B7D" w:rsidRDefault="003D6B7D" w:rsidP="00CB4E29">
      <w:pPr>
        <w:keepNext/>
        <w:keepLines/>
        <w:spacing w:after="0"/>
        <w:rPr>
          <w:rFonts w:cs="Arial"/>
          <w:b/>
          <w:szCs w:val="20"/>
        </w:rPr>
      </w:pPr>
      <w:r>
        <w:rPr>
          <w:rFonts w:cs="Arial"/>
          <w:b/>
          <w:szCs w:val="20"/>
        </w:rPr>
        <w:t>SO 040.53.2 Přeložka plynovodu STL DN 80 v km 0,670 až 0,700</w:t>
      </w:r>
    </w:p>
    <w:p w14:paraId="061BEF6C" w14:textId="77777777" w:rsidR="003D6B7D" w:rsidRDefault="003D6B7D" w:rsidP="00CB4E29">
      <w:pPr>
        <w:keepNext/>
        <w:keepLines/>
        <w:spacing w:after="0"/>
        <w:rPr>
          <w:rFonts w:cs="Arial"/>
          <w:b/>
          <w:szCs w:val="20"/>
        </w:rPr>
      </w:pPr>
      <w:r>
        <w:rPr>
          <w:rFonts w:cs="Arial"/>
          <w:b/>
          <w:szCs w:val="20"/>
        </w:rPr>
        <w:t>SO 040.54.1 Přeložka nadzemního vedení VO v km 0,008</w:t>
      </w:r>
    </w:p>
    <w:p w14:paraId="78BCAD64" w14:textId="77777777" w:rsidR="003D6B7D" w:rsidRDefault="00B069F8" w:rsidP="00CB4E29">
      <w:pPr>
        <w:keepNext/>
        <w:keepLines/>
        <w:spacing w:after="0"/>
        <w:rPr>
          <w:rFonts w:cs="Arial"/>
          <w:b/>
          <w:szCs w:val="20"/>
        </w:rPr>
      </w:pPr>
      <w:r>
        <w:rPr>
          <w:rFonts w:cs="Arial"/>
          <w:b/>
          <w:szCs w:val="20"/>
        </w:rPr>
        <w:t>SO 040.56.1 Přeložka sdělovacího kabelu v km 1,116</w:t>
      </w:r>
    </w:p>
    <w:p w14:paraId="7954C724" w14:textId="4EBDAF40" w:rsidR="00B069F8" w:rsidRDefault="00B069F8" w:rsidP="00CB4E29">
      <w:pPr>
        <w:keepNext/>
        <w:keepLines/>
        <w:spacing w:after="0"/>
        <w:rPr>
          <w:rFonts w:cs="Arial"/>
          <w:b/>
          <w:szCs w:val="20"/>
        </w:rPr>
      </w:pPr>
      <w:r>
        <w:rPr>
          <w:rFonts w:cs="Arial"/>
          <w:b/>
          <w:szCs w:val="20"/>
        </w:rPr>
        <w:t>SO 040.56.2 Přeložka sdělovacího kabelu na most v km 1,297</w:t>
      </w:r>
    </w:p>
    <w:p w14:paraId="5DF8F8D9" w14:textId="523EF315" w:rsidR="00334A08" w:rsidRDefault="00334A08" w:rsidP="00CB4E29">
      <w:pPr>
        <w:keepNext/>
        <w:keepLines/>
        <w:spacing w:after="0"/>
        <w:rPr>
          <w:rFonts w:cs="Arial"/>
          <w:b/>
          <w:szCs w:val="20"/>
        </w:rPr>
      </w:pPr>
      <w:r>
        <w:rPr>
          <w:rFonts w:cs="Arial"/>
          <w:b/>
          <w:szCs w:val="20"/>
        </w:rPr>
        <w:t xml:space="preserve">SO 040.59.2 Objekt pro likvidaci odpadních vod – domovní ČOV na </w:t>
      </w:r>
      <w:proofErr w:type="spellStart"/>
      <w:r>
        <w:rPr>
          <w:rFonts w:cs="Arial"/>
          <w:b/>
          <w:szCs w:val="20"/>
        </w:rPr>
        <w:t>parc</w:t>
      </w:r>
      <w:proofErr w:type="spellEnd"/>
      <w:r>
        <w:rPr>
          <w:rFonts w:cs="Arial"/>
          <w:b/>
          <w:szCs w:val="20"/>
        </w:rPr>
        <w:t xml:space="preserve">. </w:t>
      </w:r>
      <w:proofErr w:type="gramStart"/>
      <w:r>
        <w:rPr>
          <w:rFonts w:cs="Arial"/>
          <w:b/>
          <w:szCs w:val="20"/>
        </w:rPr>
        <w:t>č.</w:t>
      </w:r>
      <w:proofErr w:type="gramEnd"/>
      <w:r>
        <w:rPr>
          <w:rFonts w:cs="Arial"/>
          <w:b/>
          <w:szCs w:val="20"/>
        </w:rPr>
        <w:t xml:space="preserve"> 761/1</w:t>
      </w:r>
    </w:p>
    <w:p w14:paraId="7EC11197" w14:textId="77777777" w:rsidR="008D507E" w:rsidRPr="008D507E" w:rsidRDefault="008D507E" w:rsidP="00CB4E29">
      <w:pPr>
        <w:keepNext/>
        <w:keepLines/>
        <w:spacing w:after="0"/>
        <w:rPr>
          <w:rFonts w:cs="Arial"/>
          <w:b/>
          <w:szCs w:val="20"/>
        </w:rPr>
      </w:pPr>
    </w:p>
    <w:p w14:paraId="4FCCCA16" w14:textId="77777777" w:rsidR="008D507E" w:rsidRDefault="008D507E" w:rsidP="00CB4E29">
      <w:pPr>
        <w:keepNext/>
        <w:keepLines/>
        <w:spacing w:after="0"/>
        <w:rPr>
          <w:rFonts w:cs="Arial"/>
          <w:szCs w:val="20"/>
        </w:rPr>
      </w:pPr>
    </w:p>
    <w:p w14:paraId="7E718E1F" w14:textId="77777777" w:rsidR="008D507E" w:rsidRPr="00F31CED" w:rsidRDefault="008D507E" w:rsidP="00CB4E29">
      <w:pPr>
        <w:keepNext/>
        <w:keepLines/>
        <w:spacing w:after="0"/>
        <w:rPr>
          <w:rFonts w:cs="Arial"/>
          <w:szCs w:val="20"/>
        </w:rPr>
      </w:pPr>
    </w:p>
    <w:p w14:paraId="65663D2F" w14:textId="77777777" w:rsidR="005D7B8F" w:rsidRDefault="005D7B8F" w:rsidP="002C2203">
      <w:pPr>
        <w:pStyle w:val="Nadpis1"/>
      </w:pPr>
      <w:bookmarkStart w:id="175" w:name="_Toc74296541"/>
      <w:bookmarkStart w:id="176" w:name="_Toc113006813"/>
      <w:r>
        <w:t>Požadavky na rozsah jednotlivých částí díla</w:t>
      </w:r>
      <w:bookmarkEnd w:id="175"/>
      <w:bookmarkEnd w:id="176"/>
    </w:p>
    <w:p w14:paraId="550FBF3C" w14:textId="77777777" w:rsidR="0062281F" w:rsidRPr="0062281F" w:rsidRDefault="0062281F" w:rsidP="007C78F9">
      <w:pPr>
        <w:pStyle w:val="Odstavecseseznamem"/>
        <w:keepNext/>
        <w:keepLines/>
        <w:numPr>
          <w:ilvl w:val="0"/>
          <w:numId w:val="3"/>
        </w:numPr>
        <w:tabs>
          <w:tab w:val="left" w:pos="1560"/>
        </w:tabs>
        <w:spacing w:before="200"/>
        <w:contextualSpacing w:val="0"/>
        <w:outlineLvl w:val="1"/>
        <w:rPr>
          <w:rFonts w:eastAsiaTheme="majorEastAsia" w:cstheme="majorBidi"/>
          <w:b/>
          <w:bCs/>
          <w:vanish/>
          <w:sz w:val="24"/>
          <w:szCs w:val="26"/>
        </w:rPr>
      </w:pPr>
      <w:bookmarkStart w:id="177" w:name="_Toc74296545"/>
      <w:bookmarkStart w:id="178" w:name="_Toc72914849"/>
      <w:bookmarkStart w:id="179" w:name="_Toc72915007"/>
      <w:bookmarkStart w:id="180" w:name="_Toc72921585"/>
      <w:bookmarkStart w:id="181" w:name="_Toc72921668"/>
      <w:bookmarkStart w:id="182" w:name="_Toc72921705"/>
      <w:bookmarkStart w:id="183" w:name="_Toc72923592"/>
      <w:bookmarkStart w:id="184" w:name="_Toc72923629"/>
      <w:bookmarkStart w:id="185" w:name="_Toc72925913"/>
      <w:bookmarkStart w:id="186" w:name="_Toc72925950"/>
      <w:bookmarkStart w:id="187" w:name="_Toc72928033"/>
      <w:bookmarkStart w:id="188" w:name="_Toc72928216"/>
      <w:bookmarkStart w:id="189" w:name="_Toc72935707"/>
      <w:bookmarkStart w:id="190" w:name="_Toc72937151"/>
      <w:bookmarkStart w:id="191" w:name="_Toc72944013"/>
      <w:bookmarkStart w:id="192" w:name="_Toc73023249"/>
      <w:bookmarkStart w:id="193" w:name="_Toc73023285"/>
      <w:bookmarkStart w:id="194" w:name="_Toc73024963"/>
      <w:bookmarkStart w:id="195" w:name="_Toc73089519"/>
      <w:bookmarkStart w:id="196" w:name="_Toc73089627"/>
      <w:bookmarkStart w:id="197" w:name="_Toc73090108"/>
      <w:bookmarkStart w:id="198" w:name="_Toc73090329"/>
      <w:bookmarkStart w:id="199" w:name="_Toc73091155"/>
      <w:bookmarkStart w:id="200" w:name="_Toc73710312"/>
      <w:bookmarkStart w:id="201" w:name="_Toc73710481"/>
      <w:bookmarkStart w:id="202" w:name="_Toc73773681"/>
      <w:bookmarkStart w:id="203" w:name="_Toc73776569"/>
      <w:bookmarkStart w:id="204" w:name="_Toc73778726"/>
      <w:bookmarkStart w:id="205" w:name="_Toc74132282"/>
      <w:bookmarkStart w:id="206" w:name="_Toc74296542"/>
      <w:bookmarkStart w:id="207" w:name="_Toc74312839"/>
      <w:bookmarkStart w:id="208" w:name="_Toc74313204"/>
      <w:bookmarkStart w:id="209" w:name="_Toc74313244"/>
      <w:bookmarkStart w:id="210" w:name="_Toc74921251"/>
      <w:bookmarkStart w:id="211" w:name="_Toc74921290"/>
      <w:bookmarkStart w:id="212" w:name="_Toc74922073"/>
      <w:bookmarkStart w:id="213" w:name="_Toc74922112"/>
      <w:bookmarkStart w:id="214" w:name="_Toc75247191"/>
      <w:bookmarkStart w:id="215" w:name="_Toc75252730"/>
      <w:bookmarkStart w:id="216" w:name="_Toc75252773"/>
      <w:bookmarkStart w:id="217" w:name="_Toc75337495"/>
      <w:bookmarkStart w:id="218" w:name="_Toc75337664"/>
      <w:bookmarkStart w:id="219" w:name="_Toc76708514"/>
      <w:bookmarkStart w:id="220" w:name="_Toc76708658"/>
      <w:bookmarkStart w:id="221" w:name="_Toc76987087"/>
      <w:bookmarkStart w:id="222" w:name="_Toc77016108"/>
      <w:bookmarkStart w:id="223" w:name="_Toc85791583"/>
      <w:bookmarkStart w:id="224" w:name="_Toc86733139"/>
      <w:bookmarkStart w:id="225" w:name="_Toc72914850"/>
      <w:bookmarkStart w:id="226" w:name="_Toc72915008"/>
      <w:bookmarkStart w:id="227" w:name="_Toc72921586"/>
      <w:bookmarkStart w:id="228" w:name="_Toc72921669"/>
      <w:bookmarkStart w:id="229" w:name="_Toc72921706"/>
      <w:bookmarkStart w:id="230" w:name="_Toc72923593"/>
      <w:bookmarkStart w:id="231" w:name="_Toc72923630"/>
      <w:bookmarkStart w:id="232" w:name="_Toc72925914"/>
      <w:bookmarkStart w:id="233" w:name="_Toc72925951"/>
      <w:bookmarkStart w:id="234" w:name="_Toc72928034"/>
      <w:bookmarkStart w:id="235" w:name="_Toc72928217"/>
      <w:bookmarkStart w:id="236" w:name="_Toc72935708"/>
      <w:bookmarkStart w:id="237" w:name="_Toc72937152"/>
      <w:bookmarkStart w:id="238" w:name="_Toc72944014"/>
      <w:bookmarkStart w:id="239" w:name="_Toc73023250"/>
      <w:bookmarkStart w:id="240" w:name="_Toc73023286"/>
      <w:bookmarkStart w:id="241" w:name="_Toc73024964"/>
      <w:bookmarkStart w:id="242" w:name="_Toc73089520"/>
      <w:bookmarkStart w:id="243" w:name="_Toc73089628"/>
      <w:bookmarkStart w:id="244" w:name="_Toc73090109"/>
      <w:bookmarkStart w:id="245" w:name="_Toc73090330"/>
      <w:bookmarkStart w:id="246" w:name="_Toc73091156"/>
      <w:bookmarkStart w:id="247" w:name="_Toc73710313"/>
      <w:bookmarkStart w:id="248" w:name="_Toc73710482"/>
      <w:bookmarkStart w:id="249" w:name="_Toc73773682"/>
      <w:bookmarkStart w:id="250" w:name="_Toc73776570"/>
      <w:bookmarkStart w:id="251" w:name="_Toc73778727"/>
      <w:bookmarkStart w:id="252" w:name="_Toc74132283"/>
      <w:bookmarkStart w:id="253" w:name="_Toc74296543"/>
      <w:bookmarkStart w:id="254" w:name="_Toc74312840"/>
      <w:bookmarkStart w:id="255" w:name="_Toc74313205"/>
      <w:bookmarkStart w:id="256" w:name="_Toc74313245"/>
      <w:bookmarkStart w:id="257" w:name="_Toc74921252"/>
      <w:bookmarkStart w:id="258" w:name="_Toc74921291"/>
      <w:bookmarkStart w:id="259" w:name="_Toc74922074"/>
      <w:bookmarkStart w:id="260" w:name="_Toc74922113"/>
      <w:bookmarkStart w:id="261" w:name="_Toc75247192"/>
      <w:bookmarkStart w:id="262" w:name="_Toc75252731"/>
      <w:bookmarkStart w:id="263" w:name="_Toc75252774"/>
      <w:bookmarkStart w:id="264" w:name="_Toc75337496"/>
      <w:bookmarkStart w:id="265" w:name="_Toc75337665"/>
      <w:bookmarkStart w:id="266" w:name="_Toc76708515"/>
      <w:bookmarkStart w:id="267" w:name="_Toc76708659"/>
      <w:bookmarkStart w:id="268" w:name="_Toc76987088"/>
      <w:bookmarkStart w:id="269" w:name="_Toc77016109"/>
      <w:bookmarkStart w:id="270" w:name="_Toc85791584"/>
      <w:bookmarkStart w:id="271" w:name="_Toc86733140"/>
      <w:bookmarkStart w:id="272" w:name="_Toc72914851"/>
      <w:bookmarkStart w:id="273" w:name="_Toc72915009"/>
      <w:bookmarkStart w:id="274" w:name="_Toc72921587"/>
      <w:bookmarkStart w:id="275" w:name="_Toc72921670"/>
      <w:bookmarkStart w:id="276" w:name="_Toc72921707"/>
      <w:bookmarkStart w:id="277" w:name="_Toc72923594"/>
      <w:bookmarkStart w:id="278" w:name="_Toc72923631"/>
      <w:bookmarkStart w:id="279" w:name="_Toc72925915"/>
      <w:bookmarkStart w:id="280" w:name="_Toc72925952"/>
      <w:bookmarkStart w:id="281" w:name="_Toc72928035"/>
      <w:bookmarkStart w:id="282" w:name="_Toc72928218"/>
      <w:bookmarkStart w:id="283" w:name="_Toc72935709"/>
      <w:bookmarkStart w:id="284" w:name="_Toc72937153"/>
      <w:bookmarkStart w:id="285" w:name="_Toc72944015"/>
      <w:bookmarkStart w:id="286" w:name="_Toc73023251"/>
      <w:bookmarkStart w:id="287" w:name="_Toc73023287"/>
      <w:bookmarkStart w:id="288" w:name="_Toc73024965"/>
      <w:bookmarkStart w:id="289" w:name="_Toc73089521"/>
      <w:bookmarkStart w:id="290" w:name="_Toc73089629"/>
      <w:bookmarkStart w:id="291" w:name="_Toc73090110"/>
      <w:bookmarkStart w:id="292" w:name="_Toc73090331"/>
      <w:bookmarkStart w:id="293" w:name="_Toc73091157"/>
      <w:bookmarkStart w:id="294" w:name="_Toc73710314"/>
      <w:bookmarkStart w:id="295" w:name="_Toc73710483"/>
      <w:bookmarkStart w:id="296" w:name="_Toc73773683"/>
      <w:bookmarkStart w:id="297" w:name="_Toc73776571"/>
      <w:bookmarkStart w:id="298" w:name="_Toc73778728"/>
      <w:bookmarkStart w:id="299" w:name="_Toc74132284"/>
      <w:bookmarkStart w:id="300" w:name="_Toc74296544"/>
      <w:bookmarkStart w:id="301" w:name="_Toc74312841"/>
      <w:bookmarkStart w:id="302" w:name="_Toc74313206"/>
      <w:bookmarkStart w:id="303" w:name="_Toc74313246"/>
      <w:bookmarkStart w:id="304" w:name="_Toc74921253"/>
      <w:bookmarkStart w:id="305" w:name="_Toc74921292"/>
      <w:bookmarkStart w:id="306" w:name="_Toc74922075"/>
      <w:bookmarkStart w:id="307" w:name="_Toc74922114"/>
      <w:bookmarkStart w:id="308" w:name="_Toc75247193"/>
      <w:bookmarkStart w:id="309" w:name="_Toc75252732"/>
      <w:bookmarkStart w:id="310" w:name="_Toc75252775"/>
      <w:bookmarkStart w:id="311" w:name="_Toc75337497"/>
      <w:bookmarkStart w:id="312" w:name="_Toc75337666"/>
      <w:bookmarkStart w:id="313" w:name="_Toc76708516"/>
      <w:bookmarkStart w:id="314" w:name="_Toc76708660"/>
      <w:bookmarkStart w:id="315" w:name="_Toc76987089"/>
      <w:bookmarkStart w:id="316" w:name="_Toc77016110"/>
      <w:bookmarkStart w:id="317" w:name="_Toc85791585"/>
      <w:bookmarkStart w:id="318" w:name="_Toc86733141"/>
      <w:bookmarkStart w:id="319" w:name="_Toc112823961"/>
      <w:bookmarkStart w:id="320" w:name="_Toc113006814"/>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1AE56AD0" w14:textId="77777777" w:rsidR="0062281F" w:rsidRPr="0062281F" w:rsidRDefault="0062281F" w:rsidP="007C78F9">
      <w:pPr>
        <w:pStyle w:val="Odstavecseseznamem"/>
        <w:keepNext/>
        <w:keepLines/>
        <w:numPr>
          <w:ilvl w:val="0"/>
          <w:numId w:val="3"/>
        </w:numPr>
        <w:tabs>
          <w:tab w:val="left" w:pos="1560"/>
        </w:tabs>
        <w:spacing w:before="200"/>
        <w:contextualSpacing w:val="0"/>
        <w:outlineLvl w:val="1"/>
        <w:rPr>
          <w:rFonts w:eastAsiaTheme="majorEastAsia" w:cstheme="majorBidi"/>
          <w:b/>
          <w:bCs/>
          <w:vanish/>
          <w:sz w:val="24"/>
          <w:szCs w:val="26"/>
        </w:rPr>
      </w:pPr>
      <w:bookmarkStart w:id="321" w:name="_Toc112823962"/>
      <w:bookmarkStart w:id="322" w:name="_Toc113006815"/>
      <w:bookmarkEnd w:id="321"/>
      <w:bookmarkEnd w:id="322"/>
    </w:p>
    <w:p w14:paraId="1E463314" w14:textId="58283E28" w:rsidR="00AF53B3" w:rsidRDefault="00AF53B3" w:rsidP="0062281F">
      <w:pPr>
        <w:pStyle w:val="Nadpis2"/>
      </w:pPr>
      <w:bookmarkStart w:id="323" w:name="_Toc113006816"/>
      <w:r>
        <w:t>Provedení a vyhodnocení podrobného inženýrsko-geologického průzkumu</w:t>
      </w:r>
      <w:r w:rsidR="00A3262E">
        <w:t xml:space="preserve"> (IGP)</w:t>
      </w:r>
      <w:r>
        <w:t xml:space="preserve"> pro návrh založení objektů stavby zejména opěrných zdí, jezu, hrázi a mostních konstrukcí pro stavební řízení a </w:t>
      </w:r>
      <w:r w:rsidR="00574F40">
        <w:t xml:space="preserve">pro </w:t>
      </w:r>
      <w:r>
        <w:t>provádění stavby</w:t>
      </w:r>
      <w:bookmarkEnd w:id="323"/>
    </w:p>
    <w:p w14:paraId="06225B8A" w14:textId="6EC98B12" w:rsidR="00AF53B3" w:rsidRDefault="00AF53B3" w:rsidP="00AF53B3">
      <w:pPr>
        <w:pStyle w:val="Odstavecseseznamem"/>
        <w:numPr>
          <w:ilvl w:val="0"/>
          <w:numId w:val="44"/>
        </w:numPr>
      </w:pPr>
      <w:r>
        <w:t>V </w:t>
      </w:r>
      <w:r w:rsidR="00334A08">
        <w:t>blízkosti</w:t>
      </w:r>
      <w:r>
        <w:t xml:space="preserve"> zakončení mostních objektů a lávek pro pěší budou provedeny min. 2 jádrové vrty</w:t>
      </w:r>
    </w:p>
    <w:p w14:paraId="6F1E655E" w14:textId="15B443B5" w:rsidR="006A5014" w:rsidRDefault="00AF53B3" w:rsidP="006A5014">
      <w:pPr>
        <w:pStyle w:val="Odstavecseseznamem"/>
        <w:numPr>
          <w:ilvl w:val="0"/>
          <w:numId w:val="44"/>
        </w:numPr>
      </w:pPr>
      <w:r>
        <w:t>V blízkosti je</w:t>
      </w:r>
      <w:r w:rsidR="006A5014">
        <w:t xml:space="preserve">zu bude proveden min. 1 jádrový vrt, který zastihne úroveň </w:t>
      </w:r>
      <w:proofErr w:type="spellStart"/>
      <w:r w:rsidR="006A5014">
        <w:t>předkvartérního</w:t>
      </w:r>
      <w:proofErr w:type="spellEnd"/>
      <w:r w:rsidR="006A5014">
        <w:t xml:space="preserve"> podloží a zjištění jeho kvalit</w:t>
      </w:r>
      <w:r w:rsidR="00574F40">
        <w:t>y</w:t>
      </w:r>
    </w:p>
    <w:p w14:paraId="7C23B5BD" w14:textId="7FED1EF2" w:rsidR="006A5014" w:rsidRDefault="006A5014" w:rsidP="006A5014">
      <w:pPr>
        <w:pStyle w:val="Odstavecseseznamem"/>
        <w:numPr>
          <w:ilvl w:val="0"/>
          <w:numId w:val="44"/>
        </w:numPr>
      </w:pPr>
      <w:r>
        <w:t>V blízkosti navržených protipovodňových zdí bud</w:t>
      </w:r>
      <w:r w:rsidR="00574F40">
        <w:t>e</w:t>
      </w:r>
      <w:r>
        <w:t xml:space="preserve"> proveden min. 1 jádrový vrt na 200 m</w:t>
      </w:r>
    </w:p>
    <w:p w14:paraId="010017C3" w14:textId="2DC099E4" w:rsidR="006A5014" w:rsidRDefault="006A5014" w:rsidP="006A5014">
      <w:pPr>
        <w:pStyle w:val="Odstavecseseznamem"/>
        <w:numPr>
          <w:ilvl w:val="0"/>
          <w:numId w:val="44"/>
        </w:numPr>
      </w:pPr>
      <w:r>
        <w:t>V trase nových protipovodňových hrází bud</w:t>
      </w:r>
      <w:r w:rsidR="00574F40">
        <w:t>e</w:t>
      </w:r>
      <w:r>
        <w:t xml:space="preserve"> proveden</w:t>
      </w:r>
      <w:r w:rsidR="00574F40">
        <w:t>a</w:t>
      </w:r>
      <w:r>
        <w:t xml:space="preserve"> min. 1 x kopaná sonda na 30 m</w:t>
      </w:r>
    </w:p>
    <w:p w14:paraId="7B9C504E" w14:textId="50DC7A6C" w:rsidR="006A5014" w:rsidRDefault="006A5014" w:rsidP="006A5014">
      <w:pPr>
        <w:pStyle w:val="Odstavecseseznamem"/>
        <w:numPr>
          <w:ilvl w:val="0"/>
          <w:numId w:val="44"/>
        </w:numPr>
      </w:pPr>
      <w:r>
        <w:t>Proveden</w:t>
      </w:r>
      <w:r w:rsidR="00574F40">
        <w:t xml:space="preserve"> bude</w:t>
      </w:r>
      <w:r>
        <w:t xml:space="preserve"> min. 1 rozbor analýz sedimentů a zemin podle platné legislativy na </w:t>
      </w:r>
      <w:r w:rsidR="00574F40">
        <w:t xml:space="preserve">každých </w:t>
      </w:r>
      <w:r>
        <w:t xml:space="preserve">800 m délky úpravy koryta. Min. celkový počet odebraných vzorků bude 8. </w:t>
      </w:r>
    </w:p>
    <w:p w14:paraId="3FA006E4" w14:textId="0D5EF6BC" w:rsidR="0097346D" w:rsidRDefault="006A5014" w:rsidP="0097346D">
      <w:pPr>
        <w:ind w:left="360"/>
      </w:pPr>
      <w:r>
        <w:t>Z vrtů a z kopaných sond budou odebírány vzorky zemin za účelem ověření geomechanických parametrů zemin pro založení stavebních objektů a stanov</w:t>
      </w:r>
      <w:r w:rsidR="00574F40">
        <w:t>ení</w:t>
      </w:r>
      <w:r>
        <w:t xml:space="preserve"> propustnosti zemin a </w:t>
      </w:r>
      <w:r w:rsidR="00574F40">
        <w:t xml:space="preserve">jejich </w:t>
      </w:r>
      <w:proofErr w:type="gramStart"/>
      <w:r>
        <w:t>využití  pro</w:t>
      </w:r>
      <w:proofErr w:type="gramEnd"/>
      <w:r>
        <w:t xml:space="preserve"> výstavbu zemních hrází případně použití do náspu silničního tělesa. Rovněž bude sledována hladina podzemní vody a její chemické složení s ohledem na agresivitu pro betonové konstrukce.</w:t>
      </w:r>
    </w:p>
    <w:p w14:paraId="79352C98" w14:textId="77777777" w:rsidR="00A3262E" w:rsidRDefault="00A3262E" w:rsidP="00A3262E">
      <w:pPr>
        <w:keepNext/>
        <w:keepLines/>
        <w:ind w:firstLine="357"/>
      </w:pPr>
      <w:r>
        <w:lastRenderedPageBreak/>
        <w:t>Výsledky IGP budou shrnuty ve zprávě IGP, která bude mimo jiné obsahovat:</w:t>
      </w:r>
    </w:p>
    <w:p w14:paraId="07FCC646" w14:textId="77777777" w:rsidR="00A3262E" w:rsidRPr="004D43D4" w:rsidRDefault="00D82C70" w:rsidP="00A3262E">
      <w:pPr>
        <w:pStyle w:val="Odstavecseseznamem"/>
        <w:keepNext/>
        <w:keepLines/>
        <w:numPr>
          <w:ilvl w:val="0"/>
          <w:numId w:val="46"/>
        </w:numPr>
        <w:rPr>
          <w:b/>
          <w:szCs w:val="18"/>
        </w:rPr>
      </w:pPr>
      <w:r w:rsidRPr="004D43D4">
        <w:rPr>
          <w:szCs w:val="18"/>
        </w:rPr>
        <w:t xml:space="preserve">Interpretace IG poměrů do geologických řezů v linii jezu, podél levé a pravé břehové linie, v liniích mostů a lávek. </w:t>
      </w:r>
    </w:p>
    <w:p w14:paraId="074F1312" w14:textId="77777777" w:rsidR="00D82C70" w:rsidRPr="004D43D4" w:rsidRDefault="00D82C70" w:rsidP="00A3262E">
      <w:pPr>
        <w:pStyle w:val="Odstavecseseznamem"/>
        <w:keepNext/>
        <w:keepLines/>
        <w:numPr>
          <w:ilvl w:val="0"/>
          <w:numId w:val="46"/>
        </w:numPr>
        <w:rPr>
          <w:b/>
          <w:szCs w:val="18"/>
        </w:rPr>
      </w:pPr>
      <w:r w:rsidRPr="004D43D4">
        <w:rPr>
          <w:szCs w:val="18"/>
        </w:rPr>
        <w:t>Vyhodnocení geotechnických vlastností zastižených zemin a hornin</w:t>
      </w:r>
    </w:p>
    <w:p w14:paraId="7F9B5062" w14:textId="77777777" w:rsidR="00D82C70" w:rsidRPr="004D43D4" w:rsidRDefault="00D82C70" w:rsidP="00A3262E">
      <w:pPr>
        <w:pStyle w:val="Odstavecseseznamem"/>
        <w:keepNext/>
        <w:keepLines/>
        <w:numPr>
          <w:ilvl w:val="0"/>
          <w:numId w:val="46"/>
        </w:numPr>
        <w:rPr>
          <w:b/>
          <w:szCs w:val="18"/>
        </w:rPr>
      </w:pPr>
      <w:r w:rsidRPr="004D43D4">
        <w:rPr>
          <w:szCs w:val="18"/>
        </w:rPr>
        <w:t>Geotechnická doporučení pro návrh zakládání</w:t>
      </w:r>
    </w:p>
    <w:p w14:paraId="06D4C9C9" w14:textId="6D0852DB" w:rsidR="00A050E2" w:rsidRDefault="00D82C70" w:rsidP="00A050E2">
      <w:pPr>
        <w:keepNext/>
        <w:keepLines/>
        <w:spacing w:after="0"/>
      </w:pPr>
      <w:r w:rsidRPr="004D43D4">
        <w:rPr>
          <w:szCs w:val="18"/>
        </w:rPr>
        <w:t xml:space="preserve">Výstupy budou objednateli </w:t>
      </w:r>
      <w:r w:rsidR="00574F40" w:rsidRPr="004D43D4">
        <w:rPr>
          <w:szCs w:val="18"/>
        </w:rPr>
        <w:t xml:space="preserve">předány </w:t>
      </w:r>
      <w:r w:rsidR="00574F40">
        <w:rPr>
          <w:szCs w:val="18"/>
        </w:rPr>
        <w:t>pro každou dílčí stavbu samostatně</w:t>
      </w:r>
      <w:r w:rsidR="00A050E2">
        <w:rPr>
          <w:szCs w:val="18"/>
        </w:rPr>
        <w:t>.</w:t>
      </w:r>
      <w:r w:rsidR="00A050E2" w:rsidRPr="00A050E2">
        <w:t xml:space="preserve"> </w:t>
      </w:r>
      <w:r w:rsidR="00A050E2" w:rsidRPr="00F4268B">
        <w:t xml:space="preserve">Dílo bude předáno vždy 1x </w:t>
      </w:r>
      <w:r w:rsidR="00A050E2" w:rsidRPr="00795F7D">
        <w:t xml:space="preserve">v tištěné podobě a 1 x </w:t>
      </w:r>
      <w:r w:rsidR="00A050E2" w:rsidRPr="00F4268B">
        <w:t>ve formě dat na datovém nosiči dle požadavků těchto Technických specifikací.</w:t>
      </w:r>
      <w:r w:rsidR="00A050E2" w:rsidRPr="00701949">
        <w:t xml:space="preserve"> </w:t>
      </w:r>
      <w:r w:rsidR="00A050E2">
        <w:t xml:space="preserve"> </w:t>
      </w:r>
    </w:p>
    <w:p w14:paraId="0467BE4F" w14:textId="0689DB41" w:rsidR="00D82C70" w:rsidRPr="004D43D4" w:rsidRDefault="00D82C70" w:rsidP="00D82C70">
      <w:pPr>
        <w:keepNext/>
        <w:keepLines/>
        <w:ind w:left="357"/>
        <w:rPr>
          <w:szCs w:val="18"/>
        </w:rPr>
      </w:pPr>
    </w:p>
    <w:p w14:paraId="1AFC962C" w14:textId="77777777" w:rsidR="00A3262E" w:rsidRDefault="00A3262E" w:rsidP="0097346D">
      <w:pPr>
        <w:ind w:left="360"/>
      </w:pPr>
    </w:p>
    <w:p w14:paraId="6719D5AC" w14:textId="4B1BFA58" w:rsidR="0097346D" w:rsidRDefault="002408BF" w:rsidP="0097346D">
      <w:pPr>
        <w:pStyle w:val="Nadpis2"/>
      </w:pPr>
      <w:bookmarkStart w:id="324" w:name="_Toc113006817"/>
      <w:r>
        <w:t>Dokumentace pro stavební povolení</w:t>
      </w:r>
      <w:r w:rsidR="00B03503">
        <w:t xml:space="preserve"> (DSP</w:t>
      </w:r>
      <w:bookmarkEnd w:id="177"/>
      <w:r w:rsidR="00B03503">
        <w:t>)</w:t>
      </w:r>
      <w:r w:rsidR="00EF0C5E">
        <w:t>, vč. inženýrské činnosti pro zajištění stavebních povolení</w:t>
      </w:r>
      <w:bookmarkEnd w:id="324"/>
    </w:p>
    <w:p w14:paraId="65271075" w14:textId="4B4AC206" w:rsidR="0097346D" w:rsidRDefault="00B03503" w:rsidP="0097346D">
      <w:pPr>
        <w:ind w:left="360"/>
        <w:rPr>
          <w:rFonts w:cs="Arial"/>
          <w:szCs w:val="18"/>
        </w:rPr>
      </w:pPr>
      <w:r w:rsidRPr="00116C98">
        <w:rPr>
          <w:rFonts w:cs="Arial"/>
          <w:szCs w:val="18"/>
        </w:rPr>
        <w:t>Dokumentace k žádost</w:t>
      </w:r>
      <w:r w:rsidR="00B069F8">
        <w:rPr>
          <w:rFonts w:cs="Arial"/>
          <w:szCs w:val="18"/>
        </w:rPr>
        <w:t>em</w:t>
      </w:r>
      <w:r w:rsidRPr="00116C98">
        <w:rPr>
          <w:rFonts w:cs="Arial"/>
          <w:szCs w:val="18"/>
        </w:rPr>
        <w:t xml:space="preserve"> o vydání stavební</w:t>
      </w:r>
      <w:r w:rsidR="00B069F8">
        <w:rPr>
          <w:rFonts w:cs="Arial"/>
          <w:szCs w:val="18"/>
        </w:rPr>
        <w:t>ch</w:t>
      </w:r>
      <w:r w:rsidRPr="00116C98">
        <w:rPr>
          <w:rFonts w:cs="Arial"/>
          <w:szCs w:val="18"/>
        </w:rPr>
        <w:t xml:space="preserve"> </w:t>
      </w:r>
      <w:r w:rsidRPr="007137AA">
        <w:rPr>
          <w:rFonts w:cs="Arial"/>
          <w:szCs w:val="18"/>
        </w:rPr>
        <w:t>povolení dle čl. 2.</w:t>
      </w:r>
      <w:r w:rsidR="00334A08">
        <w:rPr>
          <w:rFonts w:cs="Arial"/>
          <w:szCs w:val="18"/>
        </w:rPr>
        <w:t>3</w:t>
      </w:r>
      <w:r w:rsidRPr="007137AA">
        <w:rPr>
          <w:rFonts w:cs="Arial"/>
          <w:szCs w:val="18"/>
        </w:rPr>
        <w:t xml:space="preserve"> Obchodních podmínek – návrhu smlouvy o dílo bud</w:t>
      </w:r>
      <w:r w:rsidR="00B069F8">
        <w:rPr>
          <w:rFonts w:cs="Arial"/>
          <w:szCs w:val="18"/>
        </w:rPr>
        <w:t>ou</w:t>
      </w:r>
      <w:r w:rsidRPr="007137AA">
        <w:rPr>
          <w:rFonts w:cs="Arial"/>
          <w:szCs w:val="18"/>
        </w:rPr>
        <w:t xml:space="preserve"> proveden</w:t>
      </w:r>
      <w:r w:rsidR="00B069F8">
        <w:rPr>
          <w:rFonts w:cs="Arial"/>
          <w:szCs w:val="18"/>
        </w:rPr>
        <w:t>y</w:t>
      </w:r>
      <w:r w:rsidRPr="007137AA">
        <w:rPr>
          <w:rFonts w:cs="Arial"/>
          <w:szCs w:val="18"/>
        </w:rPr>
        <w:t xml:space="preserve"> v souladu s ustanoveními zákona č. 183/2006 Sb., o územním plánování a stavebním řádu, v platném znění</w:t>
      </w:r>
      <w:r w:rsidR="00574F40">
        <w:rPr>
          <w:rFonts w:cs="Arial"/>
          <w:szCs w:val="18"/>
        </w:rPr>
        <w:t>, resp. zákona 283/2021</w:t>
      </w:r>
      <w:r w:rsidR="004B14CF">
        <w:rPr>
          <w:rFonts w:cs="Arial"/>
          <w:szCs w:val="18"/>
        </w:rPr>
        <w:t xml:space="preserve"> Sb., Zákon stavební zákon, v platném znění</w:t>
      </w:r>
      <w:r w:rsidR="00A050E2">
        <w:rPr>
          <w:rFonts w:cs="Arial"/>
          <w:szCs w:val="18"/>
        </w:rPr>
        <w:t xml:space="preserve"> </w:t>
      </w:r>
      <w:r w:rsidR="004B14CF">
        <w:rPr>
          <w:rFonts w:cs="Arial"/>
          <w:szCs w:val="18"/>
        </w:rPr>
        <w:t xml:space="preserve">a jeho prováděcích vyhlášek. </w:t>
      </w:r>
      <w:r w:rsidRPr="007137AA">
        <w:rPr>
          <w:rFonts w:cs="Arial"/>
          <w:szCs w:val="18"/>
        </w:rPr>
        <w:t>Obsah a rozsah projektov</w:t>
      </w:r>
      <w:r w:rsidR="00B069F8">
        <w:rPr>
          <w:rFonts w:cs="Arial"/>
          <w:szCs w:val="18"/>
        </w:rPr>
        <w:t>ých</w:t>
      </w:r>
      <w:r w:rsidRPr="007137AA">
        <w:rPr>
          <w:rFonts w:cs="Arial"/>
          <w:szCs w:val="18"/>
        </w:rPr>
        <w:t xml:space="preserve"> dokumentac</w:t>
      </w:r>
      <w:r w:rsidR="00B069F8">
        <w:rPr>
          <w:rFonts w:cs="Arial"/>
          <w:szCs w:val="18"/>
        </w:rPr>
        <w:t>í</w:t>
      </w:r>
      <w:r w:rsidRPr="00971D06">
        <w:rPr>
          <w:rFonts w:cs="Arial"/>
          <w:szCs w:val="18"/>
        </w:rPr>
        <w:t xml:space="preserve"> pro stavební povolení je stanoven v příloze č. 12 vyhlášky č. 499/2006 Sb., o dokumentaci staveb v platném znění</w:t>
      </w:r>
      <w:r w:rsidR="008D3B8A">
        <w:t xml:space="preserve"> </w:t>
      </w:r>
      <w:r w:rsidR="00B4204A" w:rsidRPr="00971D06">
        <w:t>(dále jen „vyhláška“)</w:t>
      </w:r>
      <w:r w:rsidRPr="00971D06">
        <w:rPr>
          <w:rFonts w:cs="Arial"/>
          <w:szCs w:val="18"/>
        </w:rPr>
        <w:t>. Práce budou navazovat na předchozí stup</w:t>
      </w:r>
      <w:r w:rsidR="00B069F8">
        <w:rPr>
          <w:rFonts w:cs="Arial"/>
          <w:szCs w:val="18"/>
        </w:rPr>
        <w:t>ně</w:t>
      </w:r>
      <w:r w:rsidRPr="00971D06">
        <w:rPr>
          <w:rFonts w:cs="Arial"/>
          <w:szCs w:val="18"/>
        </w:rPr>
        <w:t xml:space="preserve"> projektov</w:t>
      </w:r>
      <w:r w:rsidR="00B069F8">
        <w:rPr>
          <w:rFonts w:cs="Arial"/>
          <w:szCs w:val="18"/>
        </w:rPr>
        <w:t>ých</w:t>
      </w:r>
      <w:r w:rsidRPr="00971D06">
        <w:rPr>
          <w:rFonts w:cs="Arial"/>
          <w:szCs w:val="18"/>
        </w:rPr>
        <w:t xml:space="preserve"> dokumentac</w:t>
      </w:r>
      <w:r w:rsidR="00B069F8">
        <w:rPr>
          <w:rFonts w:cs="Arial"/>
          <w:szCs w:val="18"/>
        </w:rPr>
        <w:t>í</w:t>
      </w:r>
      <w:r w:rsidRPr="00971D06">
        <w:rPr>
          <w:rFonts w:cs="Arial"/>
          <w:szCs w:val="18"/>
        </w:rPr>
        <w:t xml:space="preserve"> – dokumentace pro územní rozhodnutí </w:t>
      </w:r>
      <w:r w:rsidRPr="00971D06">
        <w:rPr>
          <w:rFonts w:cs="Arial"/>
          <w:szCs w:val="18"/>
          <w:lang w:val="en-US"/>
        </w:rPr>
        <w:t>[01]</w:t>
      </w:r>
      <w:r w:rsidR="00B069F8">
        <w:rPr>
          <w:rFonts w:cs="Arial"/>
          <w:szCs w:val="18"/>
          <w:lang w:val="en-US"/>
        </w:rPr>
        <w:t xml:space="preserve"> a [02], </w:t>
      </w:r>
      <w:proofErr w:type="spellStart"/>
      <w:r w:rsidR="00734CAC">
        <w:rPr>
          <w:rFonts w:cs="Arial"/>
          <w:szCs w:val="18"/>
          <w:lang w:val="en-US"/>
        </w:rPr>
        <w:t>d</w:t>
      </w:r>
      <w:r w:rsidR="00574F40">
        <w:rPr>
          <w:rFonts w:cs="Arial"/>
          <w:szCs w:val="18"/>
          <w:lang w:val="en-US"/>
        </w:rPr>
        <w:t>á</w:t>
      </w:r>
      <w:r w:rsidR="00734CAC">
        <w:rPr>
          <w:rFonts w:cs="Arial"/>
          <w:szCs w:val="18"/>
          <w:lang w:val="en-US"/>
        </w:rPr>
        <w:t>le</w:t>
      </w:r>
      <w:proofErr w:type="spellEnd"/>
      <w:r w:rsidRPr="00971D06">
        <w:rPr>
          <w:rFonts w:cs="Arial"/>
          <w:szCs w:val="18"/>
        </w:rPr>
        <w:t xml:space="preserve"> </w:t>
      </w:r>
      <w:r w:rsidRPr="00116C98">
        <w:rPr>
          <w:rFonts w:cs="Arial"/>
          <w:szCs w:val="18"/>
        </w:rPr>
        <w:t>budou koordinovány ve vztahu k </w:t>
      </w:r>
      <w:r w:rsidR="00574F40">
        <w:rPr>
          <w:rFonts w:cs="Arial"/>
          <w:szCs w:val="18"/>
        </w:rPr>
        <w:t>usnesením</w:t>
      </w:r>
      <w:r w:rsidR="00574F40" w:rsidRPr="00116C98">
        <w:rPr>
          <w:rFonts w:cs="Arial"/>
          <w:szCs w:val="18"/>
        </w:rPr>
        <w:t xml:space="preserve"> </w:t>
      </w:r>
      <w:r w:rsidRPr="00116C98">
        <w:rPr>
          <w:rFonts w:cs="Arial"/>
          <w:szCs w:val="18"/>
        </w:rPr>
        <w:t xml:space="preserve">vlády a </w:t>
      </w:r>
      <w:r w:rsidR="00574F40">
        <w:rPr>
          <w:rFonts w:cs="Arial"/>
          <w:szCs w:val="18"/>
        </w:rPr>
        <w:t xml:space="preserve">rozhodnutím </w:t>
      </w:r>
      <w:r w:rsidRPr="00116C98">
        <w:rPr>
          <w:rFonts w:cs="Arial"/>
          <w:szCs w:val="18"/>
        </w:rPr>
        <w:t>orgánů státní správy, souvisejícím záměrům obcí a stavbám jiných investorů.</w:t>
      </w:r>
    </w:p>
    <w:p w14:paraId="26AF44B4" w14:textId="05D939A3" w:rsidR="0097346D" w:rsidRDefault="00B03503" w:rsidP="0097346D">
      <w:pPr>
        <w:ind w:left="360"/>
        <w:rPr>
          <w:rFonts w:cs="Arial"/>
          <w:szCs w:val="18"/>
        </w:rPr>
      </w:pPr>
      <w:r w:rsidRPr="00692CBF">
        <w:rPr>
          <w:rFonts w:cs="Arial"/>
          <w:szCs w:val="18"/>
        </w:rPr>
        <w:t>DSP bud</w:t>
      </w:r>
      <w:r w:rsidR="00B069F8">
        <w:rPr>
          <w:rFonts w:cs="Arial"/>
          <w:szCs w:val="18"/>
        </w:rPr>
        <w:t>ou</w:t>
      </w:r>
      <w:r w:rsidRPr="00692CBF">
        <w:rPr>
          <w:rFonts w:cs="Arial"/>
          <w:szCs w:val="18"/>
        </w:rPr>
        <w:t xml:space="preserve"> vzájemně </w:t>
      </w:r>
      <w:r w:rsidR="00612ED7">
        <w:rPr>
          <w:rFonts w:cs="Arial"/>
          <w:szCs w:val="18"/>
        </w:rPr>
        <w:t xml:space="preserve">technicky i časově </w:t>
      </w:r>
      <w:r w:rsidRPr="00692CBF">
        <w:rPr>
          <w:rFonts w:cs="Arial"/>
          <w:szCs w:val="18"/>
        </w:rPr>
        <w:t>zkoordinován</w:t>
      </w:r>
      <w:r w:rsidR="00B069F8">
        <w:rPr>
          <w:rFonts w:cs="Arial"/>
          <w:szCs w:val="18"/>
        </w:rPr>
        <w:t>y</w:t>
      </w:r>
      <w:r w:rsidR="008D3B8A">
        <w:rPr>
          <w:rFonts w:cs="Arial"/>
          <w:szCs w:val="18"/>
        </w:rPr>
        <w:t xml:space="preserve"> </w:t>
      </w:r>
      <w:r w:rsidRPr="00692CBF">
        <w:rPr>
          <w:rFonts w:cs="Arial"/>
          <w:szCs w:val="18"/>
        </w:rPr>
        <w:t>a bud</w:t>
      </w:r>
      <w:r w:rsidR="00B069F8">
        <w:rPr>
          <w:rFonts w:cs="Arial"/>
          <w:szCs w:val="18"/>
        </w:rPr>
        <w:t>ou</w:t>
      </w:r>
      <w:r w:rsidRPr="00692CBF">
        <w:rPr>
          <w:rFonts w:cs="Arial"/>
          <w:szCs w:val="18"/>
        </w:rPr>
        <w:t xml:space="preserve"> zohledňovat stavby jiných investorů </w:t>
      </w:r>
      <w:r w:rsidR="00612ED7">
        <w:rPr>
          <w:rFonts w:cs="Arial"/>
          <w:szCs w:val="18"/>
        </w:rPr>
        <w:t>(např. přeložka silnice I/45 – investor ŘSD ČR</w:t>
      </w:r>
      <w:r w:rsidR="007D4011">
        <w:rPr>
          <w:rFonts w:cs="Arial"/>
          <w:szCs w:val="18"/>
        </w:rPr>
        <w:t xml:space="preserve">, přeložka </w:t>
      </w:r>
      <w:proofErr w:type="spellStart"/>
      <w:r w:rsidR="007D4011">
        <w:rPr>
          <w:rFonts w:cs="Arial"/>
          <w:szCs w:val="18"/>
        </w:rPr>
        <w:t>vn</w:t>
      </w:r>
      <w:proofErr w:type="spellEnd"/>
      <w:r w:rsidR="00612ED7">
        <w:rPr>
          <w:rFonts w:cs="Arial"/>
          <w:szCs w:val="18"/>
        </w:rPr>
        <w:t xml:space="preserve">), </w:t>
      </w:r>
      <w:r w:rsidRPr="00692CBF">
        <w:rPr>
          <w:rFonts w:cs="Arial"/>
          <w:szCs w:val="18"/>
        </w:rPr>
        <w:t>v souladu s podklady, zejména s DUR.</w:t>
      </w:r>
      <w:r w:rsidR="00692CBF" w:rsidRPr="00692CBF">
        <w:rPr>
          <w:rFonts w:cs="Arial"/>
          <w:szCs w:val="18"/>
        </w:rPr>
        <w:t xml:space="preserve"> </w:t>
      </w:r>
      <w:r w:rsidR="00157BB2">
        <w:t>Objednatel</w:t>
      </w:r>
      <w:r w:rsidR="00692CBF" w:rsidRPr="00692CBF">
        <w:rPr>
          <w:rFonts w:cs="Arial"/>
          <w:szCs w:val="18"/>
        </w:rPr>
        <w:t xml:space="preserve"> požaduje, aby byla zajištěna ucelen</w:t>
      </w:r>
      <w:r w:rsidR="00B069F8">
        <w:rPr>
          <w:rFonts w:cs="Arial"/>
          <w:szCs w:val="18"/>
        </w:rPr>
        <w:t xml:space="preserve">ost a úplnost stavebního záměru samostatně pro jednotlivé dílčí stavby. </w:t>
      </w:r>
    </w:p>
    <w:p w14:paraId="5E99632E" w14:textId="57BF90C5" w:rsidR="00734CAC" w:rsidRDefault="00612ED7" w:rsidP="006B1DD9">
      <w:pPr>
        <w:ind w:left="360"/>
      </w:pPr>
      <w:r>
        <w:rPr>
          <w:rFonts w:cs="Arial"/>
          <w:szCs w:val="18"/>
        </w:rPr>
        <w:t>DSP</w:t>
      </w:r>
      <w:r w:rsidR="00B069F8">
        <w:rPr>
          <w:rFonts w:cs="Arial"/>
          <w:szCs w:val="18"/>
        </w:rPr>
        <w:t xml:space="preserve"> pro dílčí stavbu 02.030</w:t>
      </w:r>
      <w:r w:rsidR="00734CAC">
        <w:rPr>
          <w:rFonts w:cs="Arial"/>
          <w:szCs w:val="18"/>
        </w:rPr>
        <w:t xml:space="preserve"> </w:t>
      </w:r>
      <w:r w:rsidR="00A050E2">
        <w:rPr>
          <w:rFonts w:cs="Arial"/>
          <w:szCs w:val="18"/>
        </w:rPr>
        <w:t>O</w:t>
      </w:r>
      <w:r w:rsidR="00734CAC">
        <w:rPr>
          <w:rFonts w:cs="Arial"/>
          <w:szCs w:val="18"/>
        </w:rPr>
        <w:t>patření pod přehradní hrází, OHO</w:t>
      </w:r>
      <w:r>
        <w:rPr>
          <w:rFonts w:cs="Arial"/>
          <w:szCs w:val="18"/>
        </w:rPr>
        <w:t xml:space="preserve"> bud</w:t>
      </w:r>
      <w:r w:rsidR="00B069F8">
        <w:rPr>
          <w:rFonts w:cs="Arial"/>
          <w:szCs w:val="18"/>
        </w:rPr>
        <w:t>e</w:t>
      </w:r>
      <w:r>
        <w:rPr>
          <w:rFonts w:cs="Arial"/>
          <w:szCs w:val="18"/>
        </w:rPr>
        <w:t xml:space="preserve"> zohledňovat příslušnost k obecným a speciálním stave</w:t>
      </w:r>
      <w:r w:rsidR="00A240D2">
        <w:rPr>
          <w:rFonts w:cs="Arial"/>
          <w:szCs w:val="18"/>
        </w:rPr>
        <w:t>b</w:t>
      </w:r>
      <w:r>
        <w:rPr>
          <w:rFonts w:cs="Arial"/>
          <w:szCs w:val="18"/>
        </w:rPr>
        <w:t>ním úřadům</w:t>
      </w:r>
      <w:r w:rsidR="00C44CA8">
        <w:rPr>
          <w:rFonts w:cs="Arial"/>
          <w:szCs w:val="18"/>
        </w:rPr>
        <w:t xml:space="preserve"> a podmínky uveden</w:t>
      </w:r>
      <w:r w:rsidR="00B069F8">
        <w:rPr>
          <w:rFonts w:cs="Arial"/>
          <w:szCs w:val="18"/>
        </w:rPr>
        <w:t>é</w:t>
      </w:r>
      <w:r w:rsidR="00C44CA8">
        <w:rPr>
          <w:rFonts w:cs="Arial"/>
          <w:szCs w:val="18"/>
        </w:rPr>
        <w:t xml:space="preserve"> v</w:t>
      </w:r>
      <w:r w:rsidR="00C44CA8">
        <w:t xml:space="preserve"> </w:t>
      </w:r>
      <w:r w:rsidR="004B14CF">
        <w:t>R</w:t>
      </w:r>
      <w:r w:rsidR="00C44CA8">
        <w:t xml:space="preserve">ozhodnutí o umístění stavby, které vydal Městský úřad Krnov, odbor výstavby pod </w:t>
      </w:r>
      <w:proofErr w:type="gramStart"/>
      <w:r w:rsidR="00C44CA8">
        <w:t>č.j.</w:t>
      </w:r>
      <w:proofErr w:type="gramEnd"/>
      <w:r w:rsidR="00C44CA8">
        <w:t xml:space="preserve"> KRNOOV-8157/2018-blas ze dne 24.8.2020-7.9.2020 a na</w:t>
      </w:r>
      <w:r w:rsidR="00B069F8">
        <w:t>bylo právní moci dne 10.10.2020.</w:t>
      </w:r>
    </w:p>
    <w:p w14:paraId="418BEDF2" w14:textId="6B21BA7E" w:rsidR="00734CAC" w:rsidRDefault="00B069F8" w:rsidP="006B1DD9">
      <w:pPr>
        <w:ind w:left="360"/>
      </w:pPr>
      <w:r>
        <w:t>DSP pro dílčí stavbu 02.</w:t>
      </w:r>
      <w:r w:rsidR="00153338">
        <w:t>040</w:t>
      </w:r>
      <w:r w:rsidR="00734CAC">
        <w:t xml:space="preserve"> Opatření v úseku Zátor-Loučky, OHO</w:t>
      </w:r>
      <w:r w:rsidR="00153338">
        <w:t xml:space="preserve"> </w:t>
      </w:r>
      <w:r>
        <w:t>bude zohledňovat příslušnost k obecným a speciálním stavebním úřadům a budou zapracovány podmínky uvedené v </w:t>
      </w:r>
      <w:r w:rsidR="004B14CF">
        <w:t>Rozhodnutí o umístění stavby</w:t>
      </w:r>
      <w:r>
        <w:t xml:space="preserve">, které bude zhotoviteli </w:t>
      </w:r>
      <w:r w:rsidR="004B14CF">
        <w:t>poskytnuto</w:t>
      </w:r>
      <w:r>
        <w:t xml:space="preserve">. </w:t>
      </w:r>
    </w:p>
    <w:p w14:paraId="5E6A58AE" w14:textId="7691EA6D" w:rsidR="00734CAC" w:rsidRDefault="00692CBF" w:rsidP="006B1DD9">
      <w:pPr>
        <w:ind w:left="360"/>
        <w:rPr>
          <w:szCs w:val="18"/>
        </w:rPr>
      </w:pPr>
      <w:r w:rsidRPr="007137AA">
        <w:t xml:space="preserve">Nad rámec povinných částí ve smyslu vyhlášky č. 499/2006 Sb., </w:t>
      </w:r>
      <w:r w:rsidR="004B14CF">
        <w:t xml:space="preserve">o dokumentaci staveb, </w:t>
      </w:r>
      <w:r w:rsidRPr="007137AA">
        <w:t>resp. 146/2008 Sb. v platném znění</w:t>
      </w:r>
      <w:r w:rsidR="004B14CF">
        <w:t xml:space="preserve"> (dále jen „vyhláška“)</w:t>
      </w:r>
      <w:r w:rsidRPr="007137AA">
        <w:t xml:space="preserve"> budou jako součást tohoto dílčího předmětu plnění </w:t>
      </w:r>
      <w:r w:rsidR="00B03503" w:rsidRPr="007137AA">
        <w:t>všech DSP uvedených výše dále uvedené činnosti a práce:</w:t>
      </w:r>
    </w:p>
    <w:p w14:paraId="0647E785" w14:textId="7280B873" w:rsidR="00F363F4" w:rsidRPr="006B1DD9" w:rsidRDefault="00B03503" w:rsidP="006B1DD9">
      <w:pPr>
        <w:pStyle w:val="Odstavecseseznamem"/>
        <w:numPr>
          <w:ilvl w:val="0"/>
          <w:numId w:val="55"/>
        </w:numPr>
        <w:rPr>
          <w:b/>
          <w:bCs/>
        </w:rPr>
      </w:pPr>
      <w:r w:rsidRPr="006B1DD9">
        <w:t xml:space="preserve">aktualizace katastrálního podkladu situací </w:t>
      </w:r>
      <w:r w:rsidR="001B6D96">
        <w:t xml:space="preserve">pro zpracování </w:t>
      </w:r>
      <w:r w:rsidRPr="006B1DD9">
        <w:t>DSP a katastrálních informací, uvedených v DSP, vč. zahrnutí skutečného stavu odstraněný</w:t>
      </w:r>
      <w:r w:rsidR="00A367CD" w:rsidRPr="006B1DD9">
        <w:t xml:space="preserve">ch nemovitostí v dotčeném území. </w:t>
      </w:r>
      <w:r w:rsidR="001B6D96">
        <w:t>Aktuálnost podkladů bude znovu zajištěna</w:t>
      </w:r>
      <w:r w:rsidR="00A367CD" w:rsidRPr="006B1DD9">
        <w:t xml:space="preserve"> bezprostředně před podáním žádosti o stavební povolení.</w:t>
      </w:r>
    </w:p>
    <w:p w14:paraId="725A2579" w14:textId="77777777" w:rsidR="00FD256F" w:rsidRDefault="00FD256F" w:rsidP="006B1DD9">
      <w:pPr>
        <w:pStyle w:val="Odstavecseseznamem"/>
        <w:rPr>
          <w:szCs w:val="18"/>
        </w:rPr>
      </w:pPr>
    </w:p>
    <w:p w14:paraId="16BE58B3" w14:textId="722AED79" w:rsidR="00F363F4" w:rsidRPr="006B1DD9" w:rsidRDefault="00C318A6" w:rsidP="006B1DD9">
      <w:pPr>
        <w:pStyle w:val="Odstavecseseznamem"/>
        <w:numPr>
          <w:ilvl w:val="0"/>
          <w:numId w:val="55"/>
        </w:numPr>
        <w:rPr>
          <w:b/>
          <w:bCs/>
        </w:rPr>
      </w:pPr>
      <w:r>
        <w:rPr>
          <w:bCs/>
          <w:szCs w:val="18"/>
        </w:rPr>
        <w:t>d</w:t>
      </w:r>
      <w:r w:rsidR="008D3B8A" w:rsidRPr="006B1DD9">
        <w:rPr>
          <w:bCs/>
          <w:szCs w:val="18"/>
        </w:rPr>
        <w:t xml:space="preserve">ílčí dokumentace pro </w:t>
      </w:r>
      <w:r w:rsidR="004B7A86" w:rsidRPr="006B1DD9">
        <w:rPr>
          <w:bCs/>
          <w:szCs w:val="18"/>
        </w:rPr>
        <w:t>nov</w:t>
      </w:r>
      <w:r w:rsidR="00B069F8" w:rsidRPr="006B1DD9">
        <w:rPr>
          <w:bCs/>
          <w:szCs w:val="18"/>
        </w:rPr>
        <w:t>é</w:t>
      </w:r>
      <w:r w:rsidR="008D3B8A" w:rsidRPr="006B1DD9">
        <w:rPr>
          <w:bCs/>
          <w:szCs w:val="18"/>
        </w:rPr>
        <w:t xml:space="preserve"> silniční most</w:t>
      </w:r>
      <w:r w:rsidR="00B069F8" w:rsidRPr="006B1DD9">
        <w:rPr>
          <w:bCs/>
          <w:szCs w:val="18"/>
        </w:rPr>
        <w:t>y</w:t>
      </w:r>
      <w:r w:rsidR="004B7A86" w:rsidRPr="006B1DD9">
        <w:rPr>
          <w:bCs/>
          <w:szCs w:val="18"/>
        </w:rPr>
        <w:t>, včetně provizorního přemostění</w:t>
      </w:r>
      <w:r w:rsidR="008D3B8A" w:rsidRPr="006B1DD9">
        <w:rPr>
          <w:bCs/>
          <w:szCs w:val="18"/>
        </w:rPr>
        <w:t>, pokud bud</w:t>
      </w:r>
      <w:r w:rsidR="00153338" w:rsidRPr="006B1DD9">
        <w:rPr>
          <w:bCs/>
          <w:szCs w:val="18"/>
        </w:rPr>
        <w:t>ou</w:t>
      </w:r>
      <w:r w:rsidR="008D3B8A" w:rsidRPr="006B1DD9">
        <w:rPr>
          <w:bCs/>
          <w:szCs w:val="18"/>
        </w:rPr>
        <w:t xml:space="preserve"> stavebním</w:t>
      </w:r>
      <w:r w:rsidR="00153338" w:rsidRPr="006B1DD9">
        <w:rPr>
          <w:bCs/>
          <w:szCs w:val="18"/>
        </w:rPr>
        <w:t>i</w:t>
      </w:r>
      <w:r w:rsidR="008D3B8A" w:rsidRPr="006B1DD9">
        <w:rPr>
          <w:bCs/>
          <w:szCs w:val="18"/>
        </w:rPr>
        <w:t xml:space="preserve"> úřad</w:t>
      </w:r>
      <w:r w:rsidR="00B069F8" w:rsidRPr="006B1DD9">
        <w:rPr>
          <w:bCs/>
          <w:szCs w:val="18"/>
        </w:rPr>
        <w:t>y</w:t>
      </w:r>
      <w:r w:rsidR="008D3B8A" w:rsidRPr="006B1DD9">
        <w:rPr>
          <w:bCs/>
          <w:szCs w:val="18"/>
        </w:rPr>
        <w:t xml:space="preserve"> požadován</w:t>
      </w:r>
      <w:r w:rsidR="00B069F8" w:rsidRPr="006B1DD9">
        <w:rPr>
          <w:bCs/>
          <w:szCs w:val="18"/>
        </w:rPr>
        <w:t>y</w:t>
      </w:r>
      <w:r w:rsidR="008D3B8A" w:rsidRPr="006B1DD9">
        <w:rPr>
          <w:bCs/>
          <w:szCs w:val="18"/>
        </w:rPr>
        <w:t>. Projektov</w:t>
      </w:r>
      <w:r w:rsidR="00B069F8" w:rsidRPr="006B1DD9">
        <w:rPr>
          <w:bCs/>
          <w:szCs w:val="18"/>
        </w:rPr>
        <w:t>é</w:t>
      </w:r>
      <w:r w:rsidR="008D3B8A" w:rsidRPr="006B1DD9">
        <w:rPr>
          <w:bCs/>
          <w:szCs w:val="18"/>
        </w:rPr>
        <w:t xml:space="preserve"> dokumentace bud</w:t>
      </w:r>
      <w:r w:rsidR="00B069F8" w:rsidRPr="006B1DD9">
        <w:rPr>
          <w:bCs/>
          <w:szCs w:val="18"/>
        </w:rPr>
        <w:t>ou</w:t>
      </w:r>
      <w:r w:rsidR="008D3B8A" w:rsidRPr="006B1DD9">
        <w:rPr>
          <w:bCs/>
          <w:szCs w:val="18"/>
        </w:rPr>
        <w:t xml:space="preserve"> zpracován</w:t>
      </w:r>
      <w:r w:rsidR="00B069F8" w:rsidRPr="006B1DD9">
        <w:rPr>
          <w:bCs/>
          <w:szCs w:val="18"/>
        </w:rPr>
        <w:t>y</w:t>
      </w:r>
      <w:r w:rsidR="008D3B8A" w:rsidRPr="006B1DD9">
        <w:rPr>
          <w:bCs/>
          <w:szCs w:val="18"/>
        </w:rPr>
        <w:t xml:space="preserve"> osobou s příslušnou autorizací dle příslušných norem a předpis</w:t>
      </w:r>
      <w:r w:rsidR="00153338" w:rsidRPr="006B1DD9">
        <w:rPr>
          <w:bCs/>
          <w:szCs w:val="18"/>
        </w:rPr>
        <w:t>ů</w:t>
      </w:r>
    </w:p>
    <w:p w14:paraId="7382B929" w14:textId="77777777" w:rsidR="00FD256F" w:rsidRDefault="00FD256F" w:rsidP="006B1DD9">
      <w:pPr>
        <w:pStyle w:val="Odstavecseseznamem"/>
        <w:rPr>
          <w:szCs w:val="18"/>
        </w:rPr>
      </w:pPr>
    </w:p>
    <w:p w14:paraId="330DD6EA" w14:textId="73E535B0" w:rsidR="00FD256F" w:rsidRDefault="00C318A6" w:rsidP="006B1DD9">
      <w:pPr>
        <w:pStyle w:val="Odstavecseseznamem"/>
        <w:numPr>
          <w:ilvl w:val="0"/>
          <w:numId w:val="55"/>
        </w:numPr>
        <w:rPr>
          <w:szCs w:val="18"/>
        </w:rPr>
      </w:pPr>
      <w:r>
        <w:rPr>
          <w:bCs/>
          <w:szCs w:val="18"/>
        </w:rPr>
        <w:t>v</w:t>
      </w:r>
      <w:r w:rsidR="004B7A86" w:rsidRPr="006B1DD9">
        <w:rPr>
          <w:bCs/>
          <w:szCs w:val="18"/>
        </w:rPr>
        <w:t>ypracování barevné fotodokumentace současného stavu zájmového území v místě budoucí stavby formou vložení snímků do situace stavby se znázorněním místa a směru pohledu budoucí</w:t>
      </w:r>
      <w:r w:rsidR="00B069F8" w:rsidRPr="006B1DD9">
        <w:rPr>
          <w:bCs/>
          <w:szCs w:val="18"/>
        </w:rPr>
        <w:t>ch</w:t>
      </w:r>
      <w:r w:rsidR="004B7A86" w:rsidRPr="006B1DD9">
        <w:rPr>
          <w:bCs/>
          <w:szCs w:val="18"/>
        </w:rPr>
        <w:t xml:space="preserve"> stav</w:t>
      </w:r>
      <w:r w:rsidR="00B069F8" w:rsidRPr="006B1DD9">
        <w:rPr>
          <w:bCs/>
          <w:szCs w:val="18"/>
        </w:rPr>
        <w:t>e</w:t>
      </w:r>
      <w:r w:rsidR="004B7A86" w:rsidRPr="006B1DD9">
        <w:rPr>
          <w:bCs/>
          <w:szCs w:val="18"/>
        </w:rPr>
        <w:t>b</w:t>
      </w:r>
    </w:p>
    <w:p w14:paraId="6C207807" w14:textId="77777777" w:rsidR="00FD256F" w:rsidRDefault="00FD256F" w:rsidP="006B1DD9">
      <w:pPr>
        <w:pStyle w:val="Odstavecseseznamem"/>
        <w:rPr>
          <w:szCs w:val="18"/>
        </w:rPr>
      </w:pPr>
    </w:p>
    <w:p w14:paraId="2BF37C2F" w14:textId="1005D2DE" w:rsidR="00F363F4" w:rsidRPr="00795F7D" w:rsidRDefault="003A672C" w:rsidP="006B1DD9">
      <w:pPr>
        <w:pStyle w:val="Odstavecseseznamem"/>
        <w:numPr>
          <w:ilvl w:val="0"/>
          <w:numId w:val="55"/>
        </w:numPr>
        <w:rPr>
          <w:b/>
          <w:bCs/>
        </w:rPr>
      </w:pPr>
      <w:r w:rsidRPr="006B1DD9">
        <w:t>vypracování konceptu DSP</w:t>
      </w:r>
      <w:r w:rsidR="00662E72" w:rsidRPr="006B1DD9">
        <w:t xml:space="preserve"> </w:t>
      </w:r>
      <w:r w:rsidRPr="006B1DD9">
        <w:t>pro projednání s objednatelem a pro schválení v technické radě (TR) objednatele,</w:t>
      </w:r>
      <w:r w:rsidR="005D32D6" w:rsidRPr="006B1DD9">
        <w:t xml:space="preserve"> konceptem DSP se rozumí zpracování </w:t>
      </w:r>
      <w:r w:rsidR="004B14CF">
        <w:t xml:space="preserve">všech </w:t>
      </w:r>
      <w:r w:rsidR="005D32D6" w:rsidRPr="006B1DD9">
        <w:t>příloh A - D dle vyhlášky.</w:t>
      </w:r>
      <w:r w:rsidR="00B069F8" w:rsidRPr="006B1DD9">
        <w:t xml:space="preserve"> Do TR budou předkládány samostatně vypracované dílčí dokumentace 02.030</w:t>
      </w:r>
      <w:r w:rsidR="00FD256F">
        <w:t xml:space="preserve"> </w:t>
      </w:r>
      <w:r w:rsidR="0062281F">
        <w:t>O</w:t>
      </w:r>
      <w:r w:rsidR="00FD256F">
        <w:t>patření pod přehradní hrází, OHO</w:t>
      </w:r>
      <w:r w:rsidR="00B069F8" w:rsidRPr="006B1DD9">
        <w:t xml:space="preserve"> a </w:t>
      </w:r>
      <w:r w:rsidR="000868EF">
        <w:t xml:space="preserve">samostatně dílčí dokumentace </w:t>
      </w:r>
      <w:r w:rsidR="00B069F8" w:rsidRPr="006B1DD9">
        <w:t>02.040</w:t>
      </w:r>
      <w:r w:rsidR="004B14CF">
        <w:t xml:space="preserve"> O</w:t>
      </w:r>
      <w:r w:rsidR="00FD256F">
        <w:t>patření v úseku Zátor-Loučky, OHO</w:t>
      </w:r>
    </w:p>
    <w:p w14:paraId="61CC25B4" w14:textId="77777777" w:rsidR="00C318A6" w:rsidRDefault="00C318A6" w:rsidP="00795F7D">
      <w:pPr>
        <w:pStyle w:val="Odstavecseseznamem"/>
        <w:rPr>
          <w:bCs/>
          <w:szCs w:val="18"/>
        </w:rPr>
      </w:pPr>
    </w:p>
    <w:p w14:paraId="1609D5FC" w14:textId="251001CD" w:rsidR="00C318A6" w:rsidRPr="00C318A6" w:rsidRDefault="00C318A6" w:rsidP="00795F7D">
      <w:pPr>
        <w:pStyle w:val="Odstavecseseznamem"/>
        <w:rPr>
          <w:szCs w:val="18"/>
        </w:rPr>
      </w:pPr>
      <w:r w:rsidRPr="00C318A6">
        <w:rPr>
          <w:bCs/>
          <w:szCs w:val="18"/>
        </w:rPr>
        <w:t xml:space="preserve">Do 14 dnů od předání připomínek z projednání v technické radě (TR) objednatele zajistí zhotovitel jejich zapracování do </w:t>
      </w:r>
      <w:proofErr w:type="gramStart"/>
      <w:r w:rsidRPr="00C318A6">
        <w:rPr>
          <w:bCs/>
          <w:szCs w:val="18"/>
        </w:rPr>
        <w:t>DSP a  zahájení</w:t>
      </w:r>
      <w:proofErr w:type="gramEnd"/>
      <w:r>
        <w:rPr>
          <w:bCs/>
          <w:szCs w:val="18"/>
        </w:rPr>
        <w:t xml:space="preserve"> </w:t>
      </w:r>
      <w:r w:rsidRPr="00C318A6">
        <w:rPr>
          <w:bCs/>
          <w:szCs w:val="18"/>
        </w:rPr>
        <w:t>projednávání projektové dokumentace;</w:t>
      </w:r>
    </w:p>
    <w:p w14:paraId="2D409ED3" w14:textId="77777777" w:rsidR="00C318A6" w:rsidRDefault="00C318A6" w:rsidP="00795F7D">
      <w:pPr>
        <w:pStyle w:val="Odstavecseseznamem"/>
        <w:rPr>
          <w:bCs/>
        </w:rPr>
      </w:pPr>
    </w:p>
    <w:p w14:paraId="2E19A2A8" w14:textId="4F3100CC" w:rsidR="00C318A6" w:rsidRPr="00795F7D" w:rsidRDefault="001B6D96" w:rsidP="003463A4">
      <w:pPr>
        <w:pStyle w:val="Odstavecseseznamem"/>
        <w:rPr>
          <w:bCs/>
        </w:rPr>
      </w:pPr>
      <w:r>
        <w:rPr>
          <w:bCs/>
        </w:rPr>
        <w:lastRenderedPageBreak/>
        <w:t>K</w:t>
      </w:r>
      <w:r w:rsidR="00C318A6">
        <w:rPr>
          <w:bCs/>
        </w:rPr>
        <w:t>oncept d</w:t>
      </w:r>
      <w:r w:rsidR="00C318A6" w:rsidRPr="00795F7D">
        <w:rPr>
          <w:bCs/>
        </w:rPr>
        <w:t>okumentace</w:t>
      </w:r>
      <w:r w:rsidR="00C318A6" w:rsidRPr="00C318A6">
        <w:t xml:space="preserve"> </w:t>
      </w:r>
      <w:r w:rsidR="00C318A6">
        <w:t>bude dále obsahovat Zásady organizace výstavby v rozsahu „vyhlášky“, které budou zahrnovat mimo jiné:</w:t>
      </w:r>
    </w:p>
    <w:p w14:paraId="35D84EE6" w14:textId="77777777" w:rsidR="00C318A6" w:rsidRDefault="00C318A6" w:rsidP="00795F7D">
      <w:pPr>
        <w:pStyle w:val="Odstavecseseznamem"/>
        <w:keepNext/>
        <w:keepLines/>
        <w:numPr>
          <w:ilvl w:val="0"/>
          <w:numId w:val="56"/>
        </w:numPr>
        <w:spacing w:before="120"/>
        <w:rPr>
          <w:szCs w:val="18"/>
        </w:rPr>
      </w:pPr>
      <w:r w:rsidRPr="006B1DD9">
        <w:rPr>
          <w:szCs w:val="18"/>
        </w:rPr>
        <w:t>návrh stavebních dvorů (pokusit se projednat mimo obydlená a rekreační území)</w:t>
      </w:r>
    </w:p>
    <w:p w14:paraId="2891C235" w14:textId="77777777" w:rsidR="00C318A6" w:rsidRPr="006B1DD9" w:rsidRDefault="00C318A6" w:rsidP="00C318A6">
      <w:pPr>
        <w:pStyle w:val="Odstavecseseznamem"/>
        <w:keepNext/>
        <w:keepLines/>
        <w:numPr>
          <w:ilvl w:val="0"/>
          <w:numId w:val="56"/>
        </w:numPr>
        <w:spacing w:before="120"/>
        <w:rPr>
          <w:b/>
          <w:bCs/>
          <w:szCs w:val="18"/>
        </w:rPr>
      </w:pPr>
      <w:r w:rsidRPr="006B1DD9">
        <w:rPr>
          <w:szCs w:val="18"/>
        </w:rPr>
        <w:t>opatření pro minimalizac</w:t>
      </w:r>
      <w:r>
        <w:rPr>
          <w:szCs w:val="18"/>
        </w:rPr>
        <w:t>i</w:t>
      </w:r>
      <w:r w:rsidRPr="006B1DD9">
        <w:rPr>
          <w:szCs w:val="18"/>
        </w:rPr>
        <w:t xml:space="preserve"> prašnosti (opatření proti vynášení materiálu ze staveniště, pravidelné čištění vozovek, kropení účelových cest, omezení pracovní činnosti v klimaticky nevhodných podmínkách /sucho, větrno/)</w:t>
      </w:r>
    </w:p>
    <w:p w14:paraId="7AD4404B" w14:textId="77777777" w:rsidR="00C318A6" w:rsidRDefault="00C318A6" w:rsidP="00C318A6">
      <w:pPr>
        <w:pStyle w:val="Zkladntext"/>
        <w:keepNext/>
        <w:keepLines/>
        <w:numPr>
          <w:ilvl w:val="0"/>
          <w:numId w:val="56"/>
        </w:numPr>
        <w:spacing w:before="120"/>
        <w:rPr>
          <w:b w:val="0"/>
          <w:bCs w:val="0"/>
          <w:sz w:val="18"/>
          <w:szCs w:val="18"/>
        </w:rPr>
      </w:pPr>
      <w:r>
        <w:rPr>
          <w:b w:val="0"/>
          <w:bCs w:val="0"/>
          <w:sz w:val="18"/>
          <w:szCs w:val="18"/>
        </w:rPr>
        <w:t>omezení na provádění prací v blízkosti obydlených a rekreační území v nočních hodinách</w:t>
      </w:r>
    </w:p>
    <w:p w14:paraId="3BB383AB" w14:textId="77777777" w:rsidR="00C318A6" w:rsidRDefault="00C318A6" w:rsidP="00C318A6">
      <w:pPr>
        <w:pStyle w:val="Zkladntext"/>
        <w:keepNext/>
        <w:keepLines/>
        <w:numPr>
          <w:ilvl w:val="0"/>
          <w:numId w:val="56"/>
        </w:numPr>
        <w:spacing w:before="120"/>
        <w:rPr>
          <w:b w:val="0"/>
          <w:bCs w:val="0"/>
          <w:sz w:val="18"/>
          <w:szCs w:val="18"/>
        </w:rPr>
      </w:pPr>
      <w:r>
        <w:rPr>
          <w:b w:val="0"/>
          <w:bCs w:val="0"/>
          <w:sz w:val="18"/>
          <w:szCs w:val="18"/>
        </w:rPr>
        <w:t xml:space="preserve">vymezení tras pro staveništní a související dopravu a doložení, že byla projednána s dotčenými obcemi. </w:t>
      </w:r>
    </w:p>
    <w:p w14:paraId="70CF0BDD" w14:textId="77777777" w:rsidR="00C318A6" w:rsidRDefault="00C318A6" w:rsidP="00C318A6">
      <w:pPr>
        <w:pStyle w:val="Zkladntext"/>
        <w:keepNext/>
        <w:keepLines/>
        <w:numPr>
          <w:ilvl w:val="0"/>
          <w:numId w:val="56"/>
        </w:numPr>
        <w:spacing w:before="120"/>
        <w:rPr>
          <w:b w:val="0"/>
          <w:bCs w:val="0"/>
          <w:sz w:val="18"/>
          <w:szCs w:val="18"/>
        </w:rPr>
      </w:pPr>
      <w:r>
        <w:rPr>
          <w:b w:val="0"/>
          <w:bCs w:val="0"/>
          <w:sz w:val="18"/>
          <w:szCs w:val="18"/>
        </w:rPr>
        <w:t xml:space="preserve">Při nakládání se stavebními a demoličními odpady postupovat v souladu s Metodickým nakládáním s nimi, který vydalo Ministerstvo životního prostředí. </w:t>
      </w:r>
    </w:p>
    <w:p w14:paraId="520707D5" w14:textId="37205960" w:rsidR="00C318A6" w:rsidRPr="00C318A6" w:rsidRDefault="00C318A6" w:rsidP="009304D6">
      <w:pPr>
        <w:pStyle w:val="Zkladntext"/>
        <w:numPr>
          <w:ilvl w:val="0"/>
          <w:numId w:val="56"/>
        </w:numPr>
        <w:spacing w:before="120"/>
        <w:rPr>
          <w:b w:val="0"/>
          <w:bCs w:val="0"/>
          <w:sz w:val="18"/>
          <w:szCs w:val="18"/>
        </w:rPr>
      </w:pPr>
      <w:r>
        <w:rPr>
          <w:b w:val="0"/>
          <w:bCs w:val="0"/>
          <w:sz w:val="18"/>
          <w:szCs w:val="18"/>
        </w:rPr>
        <w:t>Zpětné využití vhodného místního materiálu do navrhovaných staveb</w:t>
      </w:r>
    </w:p>
    <w:p w14:paraId="097C3308" w14:textId="1D34A627" w:rsidR="00AD349E" w:rsidRDefault="00C318A6" w:rsidP="009304D6">
      <w:pPr>
        <w:pStyle w:val="Zkladntext"/>
        <w:numPr>
          <w:ilvl w:val="0"/>
          <w:numId w:val="55"/>
        </w:numPr>
        <w:spacing w:before="120"/>
        <w:rPr>
          <w:b w:val="0"/>
          <w:bCs w:val="0"/>
          <w:sz w:val="18"/>
          <w:szCs w:val="18"/>
        </w:rPr>
      </w:pPr>
      <w:r>
        <w:rPr>
          <w:b w:val="0"/>
          <w:bCs w:val="0"/>
          <w:sz w:val="18"/>
          <w:szCs w:val="18"/>
        </w:rPr>
        <w:t>v</w:t>
      </w:r>
      <w:r w:rsidR="00B03503" w:rsidRPr="009866D5">
        <w:rPr>
          <w:b w:val="0"/>
          <w:bCs w:val="0"/>
          <w:sz w:val="18"/>
          <w:szCs w:val="18"/>
        </w:rPr>
        <w:t>ypracování samostatného výkazu výměr, s uvedením výpočtu jednotlivých položek. Položky výkazu výměr budou mít dohledatelnou vazbu na položky položkového rozpočtu.</w:t>
      </w:r>
    </w:p>
    <w:p w14:paraId="7CBE7519" w14:textId="3D4093A5" w:rsidR="00AD349E" w:rsidRDefault="009866D5" w:rsidP="009304D6">
      <w:pPr>
        <w:pStyle w:val="Zkladntext"/>
        <w:numPr>
          <w:ilvl w:val="0"/>
          <w:numId w:val="55"/>
        </w:numPr>
        <w:spacing w:before="120"/>
        <w:rPr>
          <w:b w:val="0"/>
          <w:bCs w:val="0"/>
          <w:sz w:val="18"/>
          <w:szCs w:val="18"/>
        </w:rPr>
      </w:pPr>
      <w:r w:rsidRPr="009866D5">
        <w:rPr>
          <w:b w:val="0"/>
          <w:bCs w:val="0"/>
          <w:sz w:val="18"/>
          <w:szCs w:val="18"/>
        </w:rPr>
        <w:t xml:space="preserve">vypracování </w:t>
      </w:r>
      <w:r w:rsidR="00D4493B">
        <w:rPr>
          <w:b w:val="0"/>
          <w:bCs w:val="0"/>
          <w:sz w:val="18"/>
          <w:szCs w:val="18"/>
        </w:rPr>
        <w:t xml:space="preserve">oceněného </w:t>
      </w:r>
      <w:r w:rsidRPr="009866D5">
        <w:rPr>
          <w:b w:val="0"/>
          <w:bCs w:val="0"/>
          <w:sz w:val="18"/>
          <w:szCs w:val="18"/>
        </w:rPr>
        <w:t>položkového rozpočtu stavby na základě DSP, oceněného v cenové úrovni příslušného roku v členění podle stavebních objektů</w:t>
      </w:r>
      <w:r w:rsidR="00395795">
        <w:rPr>
          <w:b w:val="0"/>
          <w:bCs w:val="0"/>
          <w:sz w:val="18"/>
          <w:szCs w:val="18"/>
        </w:rPr>
        <w:t>, vč. vedlejších a ostatních nákladů</w:t>
      </w:r>
      <w:r w:rsidRPr="009866D5">
        <w:rPr>
          <w:b w:val="0"/>
          <w:bCs w:val="0"/>
          <w:sz w:val="18"/>
          <w:szCs w:val="18"/>
        </w:rPr>
        <w:t>. Položky položkového rozpočtu budou mít dohledatelnou vazbu na položky výkazu výměr, u položek bude uvedena hmotnost</w:t>
      </w:r>
      <w:r>
        <w:rPr>
          <w:b w:val="0"/>
          <w:bCs w:val="0"/>
          <w:sz w:val="18"/>
          <w:szCs w:val="18"/>
        </w:rPr>
        <w:t>.</w:t>
      </w:r>
    </w:p>
    <w:p w14:paraId="319F2CF4" w14:textId="4A774040" w:rsidR="00FA430F" w:rsidRDefault="00FA430F" w:rsidP="009304D6">
      <w:pPr>
        <w:pStyle w:val="Zkladntext"/>
        <w:numPr>
          <w:ilvl w:val="0"/>
          <w:numId w:val="55"/>
        </w:numPr>
        <w:spacing w:before="120"/>
        <w:rPr>
          <w:b w:val="0"/>
          <w:bCs w:val="0"/>
          <w:sz w:val="18"/>
          <w:szCs w:val="18"/>
        </w:rPr>
      </w:pPr>
      <w:r>
        <w:rPr>
          <w:b w:val="0"/>
          <w:bCs w:val="0"/>
          <w:sz w:val="18"/>
          <w:szCs w:val="18"/>
        </w:rPr>
        <w:t xml:space="preserve">Dokumentace bude řešit problematiku bilanci výkopů a násypů s cílem nalezení řešení s vyrovnanou bilancí, i  ve spojení s ostatními záměry akce Opatření na horní Opavě. </w:t>
      </w:r>
    </w:p>
    <w:p w14:paraId="428C63A2" w14:textId="36EB39AC" w:rsidR="004B7A86" w:rsidRDefault="004B7A86" w:rsidP="009304D6">
      <w:pPr>
        <w:pStyle w:val="Zkladntext"/>
        <w:numPr>
          <w:ilvl w:val="0"/>
          <w:numId w:val="55"/>
        </w:numPr>
        <w:spacing w:before="120"/>
        <w:rPr>
          <w:b w:val="0"/>
          <w:bCs w:val="0"/>
          <w:sz w:val="18"/>
          <w:szCs w:val="18"/>
        </w:rPr>
      </w:pPr>
      <w:r>
        <w:rPr>
          <w:b w:val="0"/>
          <w:bCs w:val="0"/>
          <w:sz w:val="18"/>
          <w:szCs w:val="18"/>
        </w:rPr>
        <w:t xml:space="preserve">Vypracování plánu kontrolních prohlídek stavby podle zákona č. 183/2006 Sb., o územním plánování a stavebním řádu, v platném znění. </w:t>
      </w:r>
    </w:p>
    <w:p w14:paraId="1ED71346" w14:textId="4D22C87B" w:rsidR="00AD349E" w:rsidRDefault="00B03503" w:rsidP="009304D6">
      <w:pPr>
        <w:pStyle w:val="Zkladntext"/>
        <w:numPr>
          <w:ilvl w:val="0"/>
          <w:numId w:val="55"/>
        </w:numPr>
        <w:spacing w:before="120"/>
        <w:rPr>
          <w:b w:val="0"/>
          <w:bCs w:val="0"/>
          <w:sz w:val="18"/>
          <w:szCs w:val="18"/>
        </w:rPr>
      </w:pPr>
      <w:r w:rsidRPr="004B7A86">
        <w:rPr>
          <w:b w:val="0"/>
          <w:bCs w:val="0"/>
          <w:sz w:val="18"/>
          <w:szCs w:val="18"/>
        </w:rPr>
        <w:t xml:space="preserve">vypracování </w:t>
      </w:r>
      <w:r w:rsidR="003D5251" w:rsidRPr="004B7A86">
        <w:rPr>
          <w:b w:val="0"/>
          <w:bCs w:val="0"/>
          <w:sz w:val="18"/>
          <w:szCs w:val="18"/>
        </w:rPr>
        <w:t xml:space="preserve">projektu dopravně inženýrských opatření, tj. </w:t>
      </w:r>
      <w:r w:rsidRPr="004B7A86">
        <w:rPr>
          <w:b w:val="0"/>
          <w:bCs w:val="0"/>
          <w:sz w:val="18"/>
          <w:szCs w:val="18"/>
        </w:rPr>
        <w:t>návrhů dopravního značení, potřebných uzavírek komunikací a objízdných tras vč. jejich projednání a zajištění souhlasů a povolení od dotčených subjektů (např. správci komunikací, dopravní</w:t>
      </w:r>
      <w:r w:rsidR="003D5251" w:rsidRPr="004B7A86">
        <w:rPr>
          <w:b w:val="0"/>
          <w:bCs w:val="0"/>
          <w:sz w:val="18"/>
          <w:szCs w:val="18"/>
        </w:rPr>
        <w:t xml:space="preserve"> podniky) a od správních orgánů. </w:t>
      </w:r>
    </w:p>
    <w:p w14:paraId="29BFB58F" w14:textId="17E35E12" w:rsidR="001B6D96" w:rsidRPr="004B7A86" w:rsidRDefault="001B6D96" w:rsidP="009304D6">
      <w:pPr>
        <w:pStyle w:val="Zkladntext"/>
        <w:numPr>
          <w:ilvl w:val="0"/>
          <w:numId w:val="55"/>
        </w:numPr>
        <w:spacing w:before="120"/>
        <w:rPr>
          <w:b w:val="0"/>
          <w:bCs w:val="0"/>
          <w:sz w:val="18"/>
          <w:szCs w:val="18"/>
        </w:rPr>
      </w:pPr>
      <w:r>
        <w:rPr>
          <w:b w:val="0"/>
          <w:bCs w:val="0"/>
          <w:sz w:val="18"/>
          <w:szCs w:val="18"/>
        </w:rPr>
        <w:t>Čistopis dokumentace pro stavební povolení, která bude obsahovat zapracované body dle čl. 5.2</w:t>
      </w:r>
    </w:p>
    <w:p w14:paraId="11086C4D" w14:textId="77777777" w:rsidR="00AD349E" w:rsidRDefault="00905628" w:rsidP="009304D6">
      <w:pPr>
        <w:pStyle w:val="Zkladntext"/>
        <w:numPr>
          <w:ilvl w:val="0"/>
          <w:numId w:val="55"/>
        </w:numPr>
        <w:spacing w:before="120"/>
        <w:rPr>
          <w:b w:val="0"/>
          <w:bCs w:val="0"/>
          <w:sz w:val="18"/>
          <w:szCs w:val="18"/>
        </w:rPr>
      </w:pPr>
      <w:r w:rsidRPr="00330C5F">
        <w:rPr>
          <w:b w:val="0"/>
          <w:bCs w:val="0"/>
          <w:sz w:val="18"/>
          <w:szCs w:val="18"/>
        </w:rPr>
        <w:t>promítnutí poznatků z IG průzkumů a hydrogeologického průzkumu do technického řešení.</w:t>
      </w:r>
    </w:p>
    <w:p w14:paraId="0B2F7E19" w14:textId="309A90A0" w:rsidR="00AD349E" w:rsidRDefault="009866D5" w:rsidP="009304D6">
      <w:pPr>
        <w:pStyle w:val="Zkladntext"/>
        <w:numPr>
          <w:ilvl w:val="0"/>
          <w:numId w:val="55"/>
        </w:numPr>
        <w:spacing w:before="120"/>
        <w:rPr>
          <w:b w:val="0"/>
          <w:bCs w:val="0"/>
          <w:sz w:val="18"/>
          <w:szCs w:val="18"/>
        </w:rPr>
      </w:pPr>
      <w:r>
        <w:rPr>
          <w:b w:val="0"/>
          <w:bCs w:val="0"/>
          <w:sz w:val="18"/>
          <w:szCs w:val="18"/>
        </w:rPr>
        <w:t xml:space="preserve">projednání DSP a </w:t>
      </w:r>
      <w:r w:rsidR="00B03503" w:rsidRPr="009866D5">
        <w:rPr>
          <w:b w:val="0"/>
          <w:bCs w:val="0"/>
          <w:sz w:val="18"/>
          <w:szCs w:val="18"/>
        </w:rPr>
        <w:t>zajištění kompletní dokladové části k DSP pro potřeby stavebního řízení a povolení k nakládání s vodami, tj. zajištění veškerých vyjádření a stanovisek vlastníků veřejné infrastruktury (dopravní infrastruktura, technická infrastruktura, občanská vybavenost, veřejné p</w:t>
      </w:r>
      <w:r>
        <w:rPr>
          <w:b w:val="0"/>
          <w:bCs w:val="0"/>
          <w:sz w:val="18"/>
          <w:szCs w:val="18"/>
        </w:rPr>
        <w:t>rostranství</w:t>
      </w:r>
      <w:r w:rsidR="00B03503" w:rsidRPr="009866D5">
        <w:rPr>
          <w:b w:val="0"/>
          <w:bCs w:val="0"/>
          <w:sz w:val="18"/>
          <w:szCs w:val="18"/>
        </w:rPr>
        <w:t>), dále vyjádření, stanoviska, závazná stanoviska a rozhodnutí dotčených orgánů a organizací,</w:t>
      </w:r>
      <w:r w:rsidR="00612ED7" w:rsidRPr="009866D5">
        <w:rPr>
          <w:b w:val="0"/>
          <w:bCs w:val="0"/>
          <w:sz w:val="18"/>
          <w:szCs w:val="18"/>
        </w:rPr>
        <w:t xml:space="preserve"> </w:t>
      </w:r>
      <w:r w:rsidR="00B03503" w:rsidRPr="009866D5">
        <w:rPr>
          <w:b w:val="0"/>
          <w:bCs w:val="0"/>
          <w:sz w:val="18"/>
          <w:szCs w:val="18"/>
        </w:rPr>
        <w:t>a zapracování podmínek z výše uvedených dokladů do dokumentace.</w:t>
      </w:r>
      <w:r w:rsidRPr="009866D5">
        <w:rPr>
          <w:b w:val="0"/>
          <w:bCs w:val="0"/>
          <w:sz w:val="18"/>
          <w:szCs w:val="18"/>
        </w:rPr>
        <w:t xml:space="preserve"> </w:t>
      </w:r>
      <w:r w:rsidR="00842195">
        <w:rPr>
          <w:b w:val="0"/>
          <w:bCs w:val="0"/>
          <w:sz w:val="18"/>
          <w:szCs w:val="18"/>
        </w:rPr>
        <w:t xml:space="preserve">Správní poplatky za vydání dokladů hradí zhotovitel. </w:t>
      </w:r>
      <w:r w:rsidRPr="009866D5">
        <w:rPr>
          <w:b w:val="0"/>
          <w:bCs w:val="0"/>
          <w:sz w:val="18"/>
          <w:szCs w:val="18"/>
        </w:rPr>
        <w:t xml:space="preserve">Zhotovitel bude vést </w:t>
      </w:r>
      <w:r w:rsidR="00C318A6">
        <w:rPr>
          <w:b w:val="0"/>
          <w:bCs w:val="0"/>
          <w:sz w:val="18"/>
          <w:szCs w:val="18"/>
        </w:rPr>
        <w:t xml:space="preserve">elektronicky </w:t>
      </w:r>
      <w:r w:rsidRPr="009866D5">
        <w:rPr>
          <w:b w:val="0"/>
          <w:bCs w:val="0"/>
          <w:sz w:val="18"/>
          <w:szCs w:val="18"/>
        </w:rPr>
        <w:t>evidenční knihu odeslaných žádosti a přijatých vyjádření</w:t>
      </w:r>
      <w:r w:rsidR="00C318A6">
        <w:rPr>
          <w:b w:val="0"/>
          <w:bCs w:val="0"/>
          <w:sz w:val="18"/>
          <w:szCs w:val="18"/>
        </w:rPr>
        <w:t>, která bude průběžně poskytována objednateli</w:t>
      </w:r>
      <w:r w:rsidRPr="009866D5">
        <w:rPr>
          <w:b w:val="0"/>
          <w:bCs w:val="0"/>
          <w:sz w:val="18"/>
          <w:szCs w:val="18"/>
        </w:rPr>
        <w:t>.</w:t>
      </w:r>
    </w:p>
    <w:p w14:paraId="38053A6F" w14:textId="77777777" w:rsidR="00AD349E" w:rsidRDefault="001B7B85" w:rsidP="009304D6">
      <w:pPr>
        <w:pStyle w:val="Zkladntext"/>
        <w:spacing w:before="120"/>
        <w:ind w:left="709"/>
        <w:rPr>
          <w:b w:val="0"/>
          <w:bCs w:val="0"/>
          <w:sz w:val="18"/>
          <w:szCs w:val="18"/>
        </w:rPr>
      </w:pPr>
      <w:r>
        <w:rPr>
          <w:b w:val="0"/>
          <w:bCs w:val="0"/>
          <w:sz w:val="18"/>
          <w:szCs w:val="18"/>
        </w:rPr>
        <w:t>Projednávání dokumentace bude zohledňovat skutečnost, že se jedná o veřejně prospěšnou stavbu, připravovanou v souladu se zákonem 416/2009 Sb., o urychlení výstavby dopravní, vodní a energetické infrastruktury a infrastruktury elektronických komunikací.</w:t>
      </w:r>
    </w:p>
    <w:p w14:paraId="3B9F7463" w14:textId="77777777" w:rsidR="00AD349E" w:rsidRDefault="004B7A86" w:rsidP="009304D6">
      <w:pPr>
        <w:pStyle w:val="Zkladntext"/>
        <w:spacing w:before="120"/>
        <w:ind w:left="709"/>
        <w:rPr>
          <w:b w:val="0"/>
          <w:bCs w:val="0"/>
          <w:sz w:val="18"/>
          <w:szCs w:val="18"/>
        </w:rPr>
      </w:pPr>
      <w:r>
        <w:rPr>
          <w:b w:val="0"/>
          <w:bCs w:val="0"/>
          <w:sz w:val="18"/>
          <w:szCs w:val="18"/>
        </w:rPr>
        <w:t xml:space="preserve">Pro potřeby rozhodnutí o odnětí lesních pozemků z plnění funkce lesa (PUPFL) zajistí zhotovitel </w:t>
      </w:r>
      <w:r w:rsidR="00761A6D">
        <w:rPr>
          <w:b w:val="0"/>
          <w:bCs w:val="0"/>
          <w:sz w:val="18"/>
          <w:szCs w:val="18"/>
        </w:rPr>
        <w:t xml:space="preserve">dle typu záboru </w:t>
      </w:r>
      <w:r>
        <w:rPr>
          <w:b w:val="0"/>
          <w:bCs w:val="0"/>
          <w:sz w:val="18"/>
          <w:szCs w:val="18"/>
        </w:rPr>
        <w:t xml:space="preserve">znalecké posudky </w:t>
      </w:r>
      <w:r w:rsidR="00761A6D">
        <w:rPr>
          <w:b w:val="0"/>
          <w:bCs w:val="0"/>
          <w:sz w:val="18"/>
          <w:szCs w:val="18"/>
        </w:rPr>
        <w:t xml:space="preserve">pro trvalé a dočasné odnětí </w:t>
      </w:r>
      <w:r>
        <w:rPr>
          <w:b w:val="0"/>
          <w:bCs w:val="0"/>
          <w:sz w:val="18"/>
          <w:szCs w:val="18"/>
        </w:rPr>
        <w:t xml:space="preserve">a ostatní podklady mimo geometrické plány k PUPFL, které dodá objednatel. Správní poplatky hradí objednatel.  </w:t>
      </w:r>
    </w:p>
    <w:p w14:paraId="6F40DF6A" w14:textId="77777777" w:rsidR="00AD349E" w:rsidRDefault="00701949" w:rsidP="009304D6">
      <w:pPr>
        <w:pStyle w:val="Zkladntext"/>
        <w:spacing w:before="120"/>
        <w:ind w:left="709"/>
        <w:rPr>
          <w:b w:val="0"/>
          <w:bCs w:val="0"/>
          <w:sz w:val="18"/>
          <w:szCs w:val="18"/>
        </w:rPr>
      </w:pPr>
      <w:r>
        <w:rPr>
          <w:b w:val="0"/>
          <w:bCs w:val="0"/>
          <w:sz w:val="18"/>
          <w:szCs w:val="18"/>
        </w:rPr>
        <w:t>Součástí prací není projednání s vlastníky pozemků a staveb (majetkoprávní vypořádání), které zajišťuje objednatel samostatně. Zhotovitel bude poskytovat součinnost objednateli spočívající ve vypracování podkladů pro majetkoprávní vypořádání a sjednání vztahů mezi investorem a vlastníky technické a dopravní infrastruktury. Zhotovitel nebude oprávněn za objednatele uzavírat smlouvy a další závazky.</w:t>
      </w:r>
    </w:p>
    <w:p w14:paraId="26C7E377" w14:textId="7B08141B" w:rsidR="00AD349E" w:rsidRDefault="00A367CD" w:rsidP="009304D6">
      <w:pPr>
        <w:pStyle w:val="Zkladntext"/>
        <w:numPr>
          <w:ilvl w:val="0"/>
          <w:numId w:val="55"/>
        </w:numPr>
        <w:spacing w:before="120"/>
        <w:rPr>
          <w:b w:val="0"/>
          <w:bCs w:val="0"/>
          <w:sz w:val="18"/>
          <w:szCs w:val="18"/>
        </w:rPr>
      </w:pPr>
      <w:r>
        <w:rPr>
          <w:b w:val="0"/>
          <w:bCs w:val="0"/>
          <w:sz w:val="18"/>
          <w:szCs w:val="18"/>
        </w:rPr>
        <w:t>vypracování harmonogramu realizační fáze stavby do úrovně stavebních objektů s vyznačením kritické cesty. Harmonogram bude zobrazovat postup všech projektovaných staveb, resp. jejich vzájemnou návaznost</w:t>
      </w:r>
    </w:p>
    <w:p w14:paraId="5D6E0CBE" w14:textId="651DD94B" w:rsidR="00AD349E" w:rsidRPr="003463A4" w:rsidRDefault="0080705C" w:rsidP="009304D6">
      <w:pPr>
        <w:pStyle w:val="Zkladntext"/>
        <w:numPr>
          <w:ilvl w:val="0"/>
          <w:numId w:val="55"/>
        </w:numPr>
        <w:spacing w:before="120"/>
        <w:rPr>
          <w:b w:val="0"/>
          <w:bCs w:val="0"/>
          <w:sz w:val="18"/>
          <w:szCs w:val="18"/>
        </w:rPr>
      </w:pPr>
      <w:r w:rsidRPr="005A292E">
        <w:rPr>
          <w:b w:val="0"/>
          <w:bCs w:val="0"/>
          <w:sz w:val="18"/>
          <w:szCs w:val="18"/>
        </w:rPr>
        <w:t>v </w:t>
      </w:r>
      <w:r w:rsidRPr="003463A4">
        <w:rPr>
          <w:b w:val="0"/>
          <w:bCs w:val="0"/>
          <w:sz w:val="18"/>
          <w:szCs w:val="18"/>
        </w:rPr>
        <w:t>souladu se zákonem 309/2006 Sb., zaji</w:t>
      </w:r>
      <w:r w:rsidR="00E17A6C" w:rsidRPr="003463A4">
        <w:rPr>
          <w:b w:val="0"/>
          <w:bCs w:val="0"/>
          <w:sz w:val="18"/>
          <w:szCs w:val="18"/>
        </w:rPr>
        <w:t>s</w:t>
      </w:r>
      <w:r w:rsidRPr="003463A4">
        <w:rPr>
          <w:b w:val="0"/>
          <w:bCs w:val="0"/>
          <w:sz w:val="18"/>
          <w:szCs w:val="18"/>
        </w:rPr>
        <w:t xml:space="preserve">tí zhotovitel jako součást projekčního týmu odborně způsobilou osobu koordinátora BOZP, který bude z hlediska BOZP revidovat zpracovávanou dokumentaci. </w:t>
      </w:r>
    </w:p>
    <w:p w14:paraId="45F7FEA7" w14:textId="6BC8685C" w:rsidR="00E133C6" w:rsidRPr="004A3442" w:rsidRDefault="00E133C6" w:rsidP="009304D6">
      <w:pPr>
        <w:pStyle w:val="Zkladntext"/>
        <w:numPr>
          <w:ilvl w:val="0"/>
          <w:numId w:val="55"/>
        </w:numPr>
        <w:spacing w:before="120"/>
        <w:ind w:left="709"/>
        <w:rPr>
          <w:b w:val="0"/>
          <w:bCs w:val="0"/>
          <w:sz w:val="18"/>
          <w:szCs w:val="18"/>
        </w:rPr>
      </w:pPr>
      <w:r w:rsidRPr="004A3442">
        <w:rPr>
          <w:b w:val="0"/>
          <w:sz w:val="18"/>
          <w:szCs w:val="18"/>
        </w:rPr>
        <w:t>V</w:t>
      </w:r>
      <w:r w:rsidR="003D5251" w:rsidRPr="004A3442">
        <w:rPr>
          <w:b w:val="0"/>
          <w:sz w:val="18"/>
          <w:szCs w:val="18"/>
        </w:rPr>
        <w:t>ypracování</w:t>
      </w:r>
      <w:r w:rsidRPr="004A3442">
        <w:rPr>
          <w:b w:val="0"/>
          <w:sz w:val="18"/>
          <w:szCs w:val="18"/>
        </w:rPr>
        <w:t xml:space="preserve"> a podání</w:t>
      </w:r>
      <w:r w:rsidR="00B4204A" w:rsidRPr="004A3442">
        <w:rPr>
          <w:b w:val="0"/>
          <w:sz w:val="18"/>
          <w:szCs w:val="18"/>
        </w:rPr>
        <w:t xml:space="preserve"> </w:t>
      </w:r>
      <w:r w:rsidR="003D5251" w:rsidRPr="004A3442">
        <w:rPr>
          <w:b w:val="0"/>
          <w:sz w:val="18"/>
          <w:szCs w:val="18"/>
        </w:rPr>
        <w:t>žádost</w:t>
      </w:r>
      <w:r w:rsidRPr="004A3442">
        <w:rPr>
          <w:b w:val="0"/>
          <w:sz w:val="18"/>
          <w:szCs w:val="18"/>
        </w:rPr>
        <w:t>í</w:t>
      </w:r>
      <w:r w:rsidR="003D5251" w:rsidRPr="004A3442">
        <w:rPr>
          <w:b w:val="0"/>
          <w:sz w:val="18"/>
          <w:szCs w:val="18"/>
        </w:rPr>
        <w:t xml:space="preserve"> o</w:t>
      </w:r>
      <w:r w:rsidR="00A240D2" w:rsidRPr="004A3442">
        <w:rPr>
          <w:b w:val="0"/>
          <w:sz w:val="18"/>
          <w:szCs w:val="18"/>
        </w:rPr>
        <w:t xml:space="preserve"> vydání</w:t>
      </w:r>
      <w:r w:rsidR="003D5251" w:rsidRPr="004A3442">
        <w:rPr>
          <w:b w:val="0"/>
          <w:sz w:val="18"/>
          <w:szCs w:val="18"/>
        </w:rPr>
        <w:t xml:space="preserve"> </w:t>
      </w:r>
      <w:r w:rsidR="008B6EBF" w:rsidRPr="004A3442">
        <w:rPr>
          <w:b w:val="0"/>
          <w:sz w:val="18"/>
          <w:szCs w:val="18"/>
        </w:rPr>
        <w:t xml:space="preserve">stavebních </w:t>
      </w:r>
      <w:r w:rsidR="003D5251" w:rsidRPr="004A3442">
        <w:rPr>
          <w:b w:val="0"/>
          <w:sz w:val="18"/>
          <w:szCs w:val="18"/>
        </w:rPr>
        <w:t xml:space="preserve">povolení vč. vypracování všech příloh </w:t>
      </w:r>
      <w:r w:rsidR="00DA4FC1" w:rsidRPr="004A3442">
        <w:rPr>
          <w:b w:val="0"/>
          <w:sz w:val="18"/>
          <w:szCs w:val="18"/>
        </w:rPr>
        <w:t xml:space="preserve">formulářů </w:t>
      </w:r>
      <w:r w:rsidR="003D5251" w:rsidRPr="004A3442">
        <w:rPr>
          <w:b w:val="0"/>
          <w:sz w:val="18"/>
          <w:szCs w:val="18"/>
        </w:rPr>
        <w:t>k t</w:t>
      </w:r>
      <w:r w:rsidR="008B6EBF" w:rsidRPr="004A3442">
        <w:rPr>
          <w:b w:val="0"/>
          <w:sz w:val="18"/>
          <w:szCs w:val="18"/>
        </w:rPr>
        <w:t>ěmto</w:t>
      </w:r>
      <w:r w:rsidR="003D5251" w:rsidRPr="004A3442">
        <w:rPr>
          <w:b w:val="0"/>
          <w:sz w:val="18"/>
          <w:szCs w:val="18"/>
        </w:rPr>
        <w:t xml:space="preserve"> žádost</w:t>
      </w:r>
      <w:r w:rsidR="008B6EBF" w:rsidRPr="004A3442">
        <w:rPr>
          <w:b w:val="0"/>
          <w:sz w:val="18"/>
          <w:szCs w:val="18"/>
        </w:rPr>
        <w:t>em</w:t>
      </w:r>
      <w:r w:rsidR="00DA4FC1" w:rsidRPr="004A3442">
        <w:rPr>
          <w:b w:val="0"/>
          <w:sz w:val="18"/>
          <w:szCs w:val="18"/>
        </w:rPr>
        <w:t>. Žádosti budou zpracovány a podány podle charakteru díla a podle příslušnosti k jednotlivým stavebním úřadům (obecný stavební úřad nebo speciální stavební úřad</w:t>
      </w:r>
      <w:r w:rsidR="00745CE3" w:rsidRPr="004A3442">
        <w:rPr>
          <w:b w:val="0"/>
          <w:sz w:val="18"/>
          <w:szCs w:val="18"/>
        </w:rPr>
        <w:t>) a podle legislativy platné v době podání žádosti.</w:t>
      </w:r>
      <w:r w:rsidR="003D5251" w:rsidRPr="004A3442">
        <w:rPr>
          <w:b w:val="0"/>
          <w:sz w:val="18"/>
          <w:szCs w:val="18"/>
        </w:rPr>
        <w:t xml:space="preserve"> </w:t>
      </w:r>
    </w:p>
    <w:p w14:paraId="2BE1EBF7" w14:textId="7D5CF264" w:rsidR="00AD349E" w:rsidRPr="00E133C6" w:rsidRDefault="003D5251" w:rsidP="009304D6">
      <w:pPr>
        <w:pStyle w:val="Zkladntext"/>
        <w:spacing w:before="120"/>
        <w:ind w:left="709"/>
        <w:rPr>
          <w:b w:val="0"/>
          <w:bCs w:val="0"/>
          <w:sz w:val="18"/>
          <w:szCs w:val="18"/>
        </w:rPr>
      </w:pPr>
      <w:r w:rsidRPr="00E133C6">
        <w:rPr>
          <w:b w:val="0"/>
          <w:bCs w:val="0"/>
          <w:sz w:val="18"/>
          <w:szCs w:val="18"/>
        </w:rPr>
        <w:t>Zhotovitel je povinen zajistit a doložit případné další doklady na základě výzvy příslušného úřadu v</w:t>
      </w:r>
      <w:r w:rsidR="008B6EBF" w:rsidRPr="00E133C6">
        <w:rPr>
          <w:b w:val="0"/>
          <w:bCs w:val="0"/>
          <w:sz w:val="18"/>
          <w:szCs w:val="18"/>
        </w:rPr>
        <w:t> </w:t>
      </w:r>
      <w:r w:rsidRPr="00E133C6">
        <w:rPr>
          <w:b w:val="0"/>
          <w:bCs w:val="0"/>
          <w:sz w:val="18"/>
          <w:szCs w:val="18"/>
        </w:rPr>
        <w:t>průběhu celého správního řízení</w:t>
      </w:r>
      <w:r w:rsidR="00745CE3">
        <w:rPr>
          <w:b w:val="0"/>
          <w:bCs w:val="0"/>
          <w:sz w:val="18"/>
          <w:szCs w:val="18"/>
        </w:rPr>
        <w:t xml:space="preserve"> o vydání stavebního (stavebních) povolení</w:t>
      </w:r>
      <w:r w:rsidRPr="00E133C6">
        <w:rPr>
          <w:b w:val="0"/>
          <w:bCs w:val="0"/>
          <w:sz w:val="18"/>
          <w:szCs w:val="18"/>
        </w:rPr>
        <w:t xml:space="preserve">, žádosti o tyto doklady je </w:t>
      </w:r>
      <w:r w:rsidRPr="00E133C6">
        <w:rPr>
          <w:b w:val="0"/>
          <w:bCs w:val="0"/>
          <w:sz w:val="18"/>
          <w:szCs w:val="18"/>
        </w:rPr>
        <w:lastRenderedPageBreak/>
        <w:t>povinen podat</w:t>
      </w:r>
      <w:r w:rsidR="00752BCA" w:rsidRPr="00E133C6">
        <w:rPr>
          <w:b w:val="0"/>
          <w:bCs w:val="0"/>
          <w:sz w:val="18"/>
          <w:szCs w:val="18"/>
        </w:rPr>
        <w:t xml:space="preserve"> </w:t>
      </w:r>
      <w:r w:rsidR="00745CE3">
        <w:rPr>
          <w:b w:val="0"/>
          <w:bCs w:val="0"/>
          <w:sz w:val="18"/>
          <w:szCs w:val="18"/>
        </w:rPr>
        <w:t>ve lhůtě stanovené výzvou</w:t>
      </w:r>
      <w:r w:rsidRPr="00E133C6">
        <w:rPr>
          <w:b w:val="0"/>
          <w:bCs w:val="0"/>
          <w:sz w:val="18"/>
          <w:szCs w:val="18"/>
        </w:rPr>
        <w:t xml:space="preserve"> </w:t>
      </w:r>
      <w:r w:rsidR="00745CE3">
        <w:rPr>
          <w:b w:val="0"/>
          <w:bCs w:val="0"/>
          <w:sz w:val="18"/>
          <w:szCs w:val="18"/>
        </w:rPr>
        <w:t xml:space="preserve">nebo </w:t>
      </w:r>
      <w:r w:rsidR="00752BCA" w:rsidRPr="00E133C6">
        <w:rPr>
          <w:b w:val="0"/>
          <w:bCs w:val="0"/>
          <w:sz w:val="18"/>
          <w:szCs w:val="18"/>
        </w:rPr>
        <w:t>max.</w:t>
      </w:r>
      <w:r w:rsidR="00745CE3">
        <w:rPr>
          <w:b w:val="0"/>
          <w:bCs w:val="0"/>
          <w:sz w:val="18"/>
          <w:szCs w:val="18"/>
        </w:rPr>
        <w:t xml:space="preserve"> do</w:t>
      </w:r>
      <w:r w:rsidR="00752BCA" w:rsidRPr="00E133C6">
        <w:rPr>
          <w:b w:val="0"/>
          <w:bCs w:val="0"/>
          <w:sz w:val="18"/>
          <w:szCs w:val="18"/>
        </w:rPr>
        <w:t xml:space="preserve"> </w:t>
      </w:r>
      <w:r w:rsidRPr="00E133C6">
        <w:rPr>
          <w:b w:val="0"/>
          <w:bCs w:val="0"/>
          <w:sz w:val="18"/>
          <w:szCs w:val="18"/>
        </w:rPr>
        <w:t xml:space="preserve">10 dnů od obdržení této výzvy. Zhotovitel je povinen zajistit doplnění podkladů a úpravy v DSP na základě výzvy příslušného úřadu v průběhu správního řízení a to do </w:t>
      </w:r>
      <w:proofErr w:type="gramStart"/>
      <w:r w:rsidR="00752BCA" w:rsidRPr="00E133C6">
        <w:rPr>
          <w:b w:val="0"/>
          <w:bCs w:val="0"/>
          <w:sz w:val="18"/>
          <w:szCs w:val="18"/>
        </w:rPr>
        <w:t>max.</w:t>
      </w:r>
      <w:r w:rsidRPr="00E133C6">
        <w:rPr>
          <w:b w:val="0"/>
          <w:bCs w:val="0"/>
          <w:sz w:val="18"/>
          <w:szCs w:val="18"/>
        </w:rPr>
        <w:t>10</w:t>
      </w:r>
      <w:proofErr w:type="gramEnd"/>
      <w:r w:rsidRPr="00E133C6">
        <w:rPr>
          <w:b w:val="0"/>
          <w:bCs w:val="0"/>
          <w:sz w:val="18"/>
          <w:szCs w:val="18"/>
        </w:rPr>
        <w:t xml:space="preserve"> dnů od obdržení této výzvy;</w:t>
      </w:r>
    </w:p>
    <w:p w14:paraId="1526256B" w14:textId="438F3F3D" w:rsidR="00AD349E" w:rsidRDefault="00DC3CAC" w:rsidP="009304D6">
      <w:pPr>
        <w:pStyle w:val="Zkladntext"/>
        <w:numPr>
          <w:ilvl w:val="0"/>
          <w:numId w:val="55"/>
        </w:numPr>
        <w:spacing w:before="120"/>
        <w:rPr>
          <w:b w:val="0"/>
          <w:bCs w:val="0"/>
          <w:sz w:val="18"/>
          <w:szCs w:val="18"/>
        </w:rPr>
      </w:pPr>
      <w:r w:rsidRPr="003D5251">
        <w:rPr>
          <w:b w:val="0"/>
          <w:bCs w:val="0"/>
          <w:sz w:val="18"/>
          <w:szCs w:val="18"/>
        </w:rPr>
        <w:t>V</w:t>
      </w:r>
      <w:r w:rsidR="00D65132" w:rsidRPr="003D5251">
        <w:rPr>
          <w:b w:val="0"/>
          <w:bCs w:val="0"/>
          <w:sz w:val="18"/>
          <w:szCs w:val="18"/>
        </w:rPr>
        <w:t>ypracování</w:t>
      </w:r>
      <w:r>
        <w:rPr>
          <w:b w:val="0"/>
          <w:bCs w:val="0"/>
          <w:sz w:val="18"/>
          <w:szCs w:val="18"/>
        </w:rPr>
        <w:t xml:space="preserve"> a podání</w:t>
      </w:r>
      <w:r w:rsidR="00D65132" w:rsidRPr="003D5251">
        <w:rPr>
          <w:b w:val="0"/>
          <w:bCs w:val="0"/>
          <w:sz w:val="18"/>
          <w:szCs w:val="18"/>
        </w:rPr>
        <w:t xml:space="preserve"> </w:t>
      </w:r>
      <w:r w:rsidR="008B6EBF" w:rsidRPr="003D5251">
        <w:rPr>
          <w:b w:val="0"/>
          <w:bCs w:val="0"/>
          <w:sz w:val="18"/>
          <w:szCs w:val="18"/>
        </w:rPr>
        <w:t>žádost</w:t>
      </w:r>
      <w:r w:rsidR="008B6EBF">
        <w:rPr>
          <w:b w:val="0"/>
          <w:bCs w:val="0"/>
          <w:sz w:val="18"/>
          <w:szCs w:val="18"/>
        </w:rPr>
        <w:t>í</w:t>
      </w:r>
      <w:r w:rsidR="008B6EBF" w:rsidRPr="003D5251">
        <w:rPr>
          <w:b w:val="0"/>
          <w:bCs w:val="0"/>
          <w:sz w:val="18"/>
          <w:szCs w:val="18"/>
        </w:rPr>
        <w:t xml:space="preserve"> </w:t>
      </w:r>
      <w:r w:rsidR="00D65132" w:rsidRPr="003D5251">
        <w:rPr>
          <w:b w:val="0"/>
          <w:bCs w:val="0"/>
          <w:sz w:val="18"/>
          <w:szCs w:val="18"/>
        </w:rPr>
        <w:t>o povolení</w:t>
      </w:r>
      <w:r w:rsidR="00D65132">
        <w:rPr>
          <w:b w:val="0"/>
          <w:bCs w:val="0"/>
          <w:sz w:val="18"/>
          <w:szCs w:val="18"/>
        </w:rPr>
        <w:t xml:space="preserve"> k nakládání s vodami</w:t>
      </w:r>
      <w:r w:rsidR="00D65132" w:rsidRPr="003D5251">
        <w:rPr>
          <w:b w:val="0"/>
          <w:bCs w:val="0"/>
          <w:sz w:val="18"/>
          <w:szCs w:val="18"/>
        </w:rPr>
        <w:t xml:space="preserve"> vč. vypracování všech příloh formuláře k </w:t>
      </w:r>
      <w:r w:rsidR="008B6EBF">
        <w:rPr>
          <w:b w:val="0"/>
          <w:bCs w:val="0"/>
          <w:sz w:val="18"/>
          <w:szCs w:val="18"/>
        </w:rPr>
        <w:t>těmto</w:t>
      </w:r>
      <w:r w:rsidR="008B6EBF" w:rsidRPr="003D5251">
        <w:rPr>
          <w:b w:val="0"/>
          <w:bCs w:val="0"/>
          <w:sz w:val="18"/>
          <w:szCs w:val="18"/>
        </w:rPr>
        <w:t xml:space="preserve"> žádost</w:t>
      </w:r>
      <w:r w:rsidR="008B6EBF">
        <w:rPr>
          <w:b w:val="0"/>
          <w:bCs w:val="0"/>
          <w:sz w:val="18"/>
          <w:szCs w:val="18"/>
        </w:rPr>
        <w:t>em</w:t>
      </w:r>
      <w:r w:rsidR="008B6EBF" w:rsidRPr="003D5251">
        <w:rPr>
          <w:b w:val="0"/>
          <w:bCs w:val="0"/>
          <w:sz w:val="18"/>
          <w:szCs w:val="18"/>
        </w:rPr>
        <w:t xml:space="preserve"> </w:t>
      </w:r>
      <w:r w:rsidR="00D65132" w:rsidRPr="003D5251">
        <w:rPr>
          <w:b w:val="0"/>
          <w:bCs w:val="0"/>
          <w:sz w:val="18"/>
          <w:szCs w:val="18"/>
        </w:rPr>
        <w:t xml:space="preserve">dle </w:t>
      </w:r>
      <w:proofErr w:type="spellStart"/>
      <w:r w:rsidR="00D65132" w:rsidRPr="003D5251">
        <w:rPr>
          <w:b w:val="0"/>
          <w:bCs w:val="0"/>
          <w:sz w:val="18"/>
          <w:szCs w:val="18"/>
        </w:rPr>
        <w:t>vyhl</w:t>
      </w:r>
      <w:proofErr w:type="spellEnd"/>
      <w:r w:rsidR="00D65132" w:rsidRPr="003D5251">
        <w:rPr>
          <w:b w:val="0"/>
          <w:bCs w:val="0"/>
          <w:sz w:val="18"/>
          <w:szCs w:val="18"/>
        </w:rPr>
        <w:t xml:space="preserve">. </w:t>
      </w:r>
      <w:r w:rsidR="00E17A6C">
        <w:rPr>
          <w:b w:val="0"/>
          <w:bCs w:val="0"/>
          <w:sz w:val="18"/>
          <w:szCs w:val="18"/>
        </w:rPr>
        <w:t xml:space="preserve">č. </w:t>
      </w:r>
      <w:r w:rsidR="00D65132">
        <w:rPr>
          <w:b w:val="0"/>
          <w:bCs w:val="0"/>
          <w:sz w:val="18"/>
          <w:szCs w:val="18"/>
        </w:rPr>
        <w:t>183/2018</w:t>
      </w:r>
      <w:r w:rsidR="00D65132" w:rsidRPr="003D5251">
        <w:rPr>
          <w:b w:val="0"/>
          <w:bCs w:val="0"/>
          <w:sz w:val="18"/>
          <w:szCs w:val="18"/>
        </w:rPr>
        <w:t xml:space="preserve"> Sb. o </w:t>
      </w:r>
      <w:r w:rsidR="00D65132" w:rsidRPr="00D65132">
        <w:rPr>
          <w:b w:val="0"/>
          <w:bCs w:val="0"/>
          <w:sz w:val="18"/>
          <w:szCs w:val="18"/>
        </w:rPr>
        <w:t>náležitostech rozhodnutí a dalších opatření vodoprávního úřadu a o dokladech předkládaných vodoprávnímu úřadu</w:t>
      </w:r>
      <w:r w:rsidR="00D65132">
        <w:rPr>
          <w:b w:val="0"/>
          <w:bCs w:val="0"/>
          <w:sz w:val="18"/>
          <w:szCs w:val="18"/>
        </w:rPr>
        <w:t>, v platném znění</w:t>
      </w:r>
      <w:r w:rsidR="00876735">
        <w:rPr>
          <w:b w:val="0"/>
          <w:bCs w:val="0"/>
          <w:sz w:val="18"/>
          <w:szCs w:val="18"/>
        </w:rPr>
        <w:t>.</w:t>
      </w:r>
      <w:r w:rsidR="006C35E1">
        <w:rPr>
          <w:b w:val="0"/>
          <w:bCs w:val="0"/>
          <w:sz w:val="18"/>
          <w:szCs w:val="18"/>
        </w:rPr>
        <w:t xml:space="preserve"> </w:t>
      </w:r>
    </w:p>
    <w:p w14:paraId="737646AB" w14:textId="4D118496" w:rsidR="0097346D" w:rsidRDefault="0097346D" w:rsidP="009304D6">
      <w:pPr>
        <w:pStyle w:val="Zkladntext"/>
        <w:spacing w:before="120"/>
        <w:ind w:left="709"/>
        <w:rPr>
          <w:b w:val="0"/>
          <w:bCs w:val="0"/>
          <w:sz w:val="18"/>
          <w:szCs w:val="18"/>
        </w:rPr>
      </w:pPr>
      <w:r>
        <w:rPr>
          <w:b w:val="0"/>
          <w:bCs w:val="0"/>
          <w:sz w:val="18"/>
          <w:szCs w:val="18"/>
        </w:rPr>
        <w:t>V případě návrhu čerpací</w:t>
      </w:r>
      <w:r w:rsidR="000F3FED">
        <w:rPr>
          <w:b w:val="0"/>
          <w:bCs w:val="0"/>
          <w:sz w:val="18"/>
          <w:szCs w:val="18"/>
        </w:rPr>
        <w:t>ch</w:t>
      </w:r>
      <w:r>
        <w:rPr>
          <w:b w:val="0"/>
          <w:bCs w:val="0"/>
          <w:sz w:val="18"/>
          <w:szCs w:val="18"/>
        </w:rPr>
        <w:t xml:space="preserve"> jím</w:t>
      </w:r>
      <w:r w:rsidR="000F3FED">
        <w:rPr>
          <w:b w:val="0"/>
          <w:bCs w:val="0"/>
          <w:sz w:val="18"/>
          <w:szCs w:val="18"/>
        </w:rPr>
        <w:t>e</w:t>
      </w:r>
      <w:r>
        <w:rPr>
          <w:b w:val="0"/>
          <w:bCs w:val="0"/>
          <w:sz w:val="18"/>
          <w:szCs w:val="18"/>
        </w:rPr>
        <w:t xml:space="preserve">k pro </w:t>
      </w:r>
      <w:r w:rsidR="000F3FED">
        <w:rPr>
          <w:b w:val="0"/>
          <w:bCs w:val="0"/>
          <w:sz w:val="18"/>
          <w:szCs w:val="18"/>
        </w:rPr>
        <w:t>snižování</w:t>
      </w:r>
      <w:r>
        <w:rPr>
          <w:b w:val="0"/>
          <w:bCs w:val="0"/>
          <w:sz w:val="18"/>
          <w:szCs w:val="18"/>
        </w:rPr>
        <w:t xml:space="preserve"> hladiny podzemní</w:t>
      </w:r>
      <w:r w:rsidR="000F3FED">
        <w:rPr>
          <w:b w:val="0"/>
          <w:bCs w:val="0"/>
          <w:sz w:val="18"/>
          <w:szCs w:val="18"/>
        </w:rPr>
        <w:t>ch</w:t>
      </w:r>
      <w:r>
        <w:rPr>
          <w:b w:val="0"/>
          <w:bCs w:val="0"/>
          <w:sz w:val="18"/>
          <w:szCs w:val="18"/>
        </w:rPr>
        <w:t xml:space="preserve"> vod po dobu stavby bude vypracována</w:t>
      </w:r>
      <w:r w:rsidR="00DC3CAC">
        <w:rPr>
          <w:b w:val="0"/>
          <w:bCs w:val="0"/>
          <w:sz w:val="18"/>
          <w:szCs w:val="18"/>
        </w:rPr>
        <w:t xml:space="preserve"> a podána</w:t>
      </w:r>
      <w:r>
        <w:rPr>
          <w:b w:val="0"/>
          <w:bCs w:val="0"/>
          <w:sz w:val="18"/>
          <w:szCs w:val="18"/>
        </w:rPr>
        <w:t xml:space="preserve"> žádost o povolení k nakládání s vodami vč. </w:t>
      </w:r>
      <w:r w:rsidR="00DC3CAC">
        <w:rPr>
          <w:b w:val="0"/>
          <w:bCs w:val="0"/>
          <w:sz w:val="18"/>
          <w:szCs w:val="18"/>
        </w:rPr>
        <w:t>v</w:t>
      </w:r>
      <w:r>
        <w:rPr>
          <w:b w:val="0"/>
          <w:bCs w:val="0"/>
          <w:sz w:val="18"/>
          <w:szCs w:val="18"/>
        </w:rPr>
        <w:t xml:space="preserve">ypracování všech příloh formuláře k této žádosti dle vyhlášky č. 183/2018 Sb., o náležitostech rozhodnutí a dalších opatření vodoprávního úřadu a o dokladech předkládaných vodoprávnímu úřadu, platném znění. Žádost o povolení k nakládání s podzemními vodami bude podávat zhotovitel. </w:t>
      </w:r>
    </w:p>
    <w:p w14:paraId="1B82154B" w14:textId="64ECCD5A" w:rsidR="00AD349E" w:rsidRDefault="00D65132" w:rsidP="009304D6">
      <w:pPr>
        <w:pStyle w:val="Zkladntext"/>
        <w:spacing w:before="120"/>
        <w:ind w:left="709"/>
        <w:rPr>
          <w:b w:val="0"/>
          <w:bCs w:val="0"/>
          <w:sz w:val="18"/>
          <w:szCs w:val="18"/>
        </w:rPr>
      </w:pPr>
      <w:r w:rsidRPr="003D5251">
        <w:rPr>
          <w:b w:val="0"/>
          <w:bCs w:val="0"/>
          <w:sz w:val="18"/>
          <w:szCs w:val="18"/>
        </w:rPr>
        <w:t>Zhotovitel je povinen zajistit a doložit případné další doklady na základě výzvy příslušného úřadu v průběhu celého správního řízení</w:t>
      </w:r>
      <w:r w:rsidR="00745CE3">
        <w:rPr>
          <w:b w:val="0"/>
          <w:bCs w:val="0"/>
          <w:sz w:val="18"/>
          <w:szCs w:val="18"/>
        </w:rPr>
        <w:t xml:space="preserve"> o povolení k nakládání s vodami</w:t>
      </w:r>
      <w:r w:rsidRPr="003D5251">
        <w:rPr>
          <w:b w:val="0"/>
          <w:bCs w:val="0"/>
          <w:sz w:val="18"/>
          <w:szCs w:val="18"/>
        </w:rPr>
        <w:t>, žádosti o tyto doklady je povinen podat do 10 dnů od obdržení této výzvy. Zhotovitel je povinen zajistit doplnění podkladů a úpravy v DSP na základě výzvy příslušného úřadu v průběhu správního řízení a to do 10 dnů od obdržení této výzvy;</w:t>
      </w:r>
    </w:p>
    <w:p w14:paraId="6877ABCB" w14:textId="179C64ED" w:rsidR="00AD349E" w:rsidRDefault="00B03503" w:rsidP="009304D6">
      <w:pPr>
        <w:pStyle w:val="Zkladntext"/>
        <w:numPr>
          <w:ilvl w:val="0"/>
          <w:numId w:val="55"/>
        </w:numPr>
        <w:spacing w:before="120"/>
        <w:rPr>
          <w:b w:val="0"/>
          <w:bCs w:val="0"/>
          <w:sz w:val="18"/>
          <w:szCs w:val="18"/>
        </w:rPr>
      </w:pPr>
      <w:r w:rsidRPr="00A367CD">
        <w:rPr>
          <w:b w:val="0"/>
          <w:bCs w:val="0"/>
          <w:sz w:val="18"/>
          <w:szCs w:val="18"/>
        </w:rPr>
        <w:t>zhotovitel bude respektovat stávající a překládané inženýrské sít</w:t>
      </w:r>
      <w:r w:rsidR="00876735">
        <w:rPr>
          <w:b w:val="0"/>
          <w:bCs w:val="0"/>
          <w:sz w:val="18"/>
          <w:szCs w:val="18"/>
        </w:rPr>
        <w:t xml:space="preserve">ě; </w:t>
      </w:r>
    </w:p>
    <w:p w14:paraId="52068ADF" w14:textId="48604217" w:rsidR="00AD349E" w:rsidRDefault="00B03503" w:rsidP="009304D6">
      <w:pPr>
        <w:pStyle w:val="Zkladntext"/>
        <w:numPr>
          <w:ilvl w:val="0"/>
          <w:numId w:val="55"/>
        </w:numPr>
        <w:spacing w:before="120"/>
        <w:rPr>
          <w:b w:val="0"/>
          <w:sz w:val="18"/>
          <w:szCs w:val="18"/>
        </w:rPr>
      </w:pPr>
      <w:r w:rsidRPr="00612ED7">
        <w:rPr>
          <w:b w:val="0"/>
          <w:sz w:val="18"/>
          <w:szCs w:val="18"/>
        </w:rPr>
        <w:t xml:space="preserve">ve </w:t>
      </w:r>
      <w:r w:rsidRPr="00612ED7">
        <w:rPr>
          <w:b w:val="0"/>
          <w:bCs w:val="0"/>
          <w:sz w:val="18"/>
          <w:szCs w:val="18"/>
        </w:rPr>
        <w:t>zpracovávaných</w:t>
      </w:r>
      <w:r w:rsidRPr="00612ED7">
        <w:rPr>
          <w:b w:val="0"/>
          <w:sz w:val="18"/>
          <w:szCs w:val="18"/>
        </w:rPr>
        <w:t xml:space="preserve"> DSP budou zohledněny a zapracovány připomínky uvedené ve Stanovisku k posouzení vlivů provedení záměru na životní prostředí (EIA)</w:t>
      </w:r>
      <w:r w:rsidR="00612ED7" w:rsidRPr="00612ED7">
        <w:rPr>
          <w:b w:val="0"/>
          <w:sz w:val="18"/>
          <w:szCs w:val="18"/>
        </w:rPr>
        <w:t xml:space="preserve"> vč. navazujících stanovisek</w:t>
      </w:r>
      <w:r w:rsidRPr="00612ED7">
        <w:rPr>
          <w:b w:val="0"/>
          <w:sz w:val="18"/>
          <w:szCs w:val="18"/>
        </w:rPr>
        <w:t>, ostatních rozhodnutí a stanoviscích orgánů státní správy a podkladů, předaných investorem, zejména pak vydaná územní rozhodnutí k jednotlivým stavbám a doklady zajištěné k územnímu řízení;</w:t>
      </w:r>
    </w:p>
    <w:p w14:paraId="600A7E14" w14:textId="18F8CF8C" w:rsidR="004B7A86" w:rsidRDefault="004B7A86" w:rsidP="009304D6">
      <w:pPr>
        <w:pStyle w:val="Zkladntext"/>
        <w:numPr>
          <w:ilvl w:val="0"/>
          <w:numId w:val="55"/>
        </w:numPr>
        <w:spacing w:before="120"/>
        <w:rPr>
          <w:b w:val="0"/>
          <w:sz w:val="18"/>
          <w:szCs w:val="18"/>
        </w:rPr>
      </w:pPr>
      <w:r>
        <w:rPr>
          <w:b w:val="0"/>
          <w:sz w:val="18"/>
          <w:szCs w:val="18"/>
        </w:rPr>
        <w:t xml:space="preserve">vypracování </w:t>
      </w:r>
      <w:r w:rsidR="00745CE3">
        <w:rPr>
          <w:b w:val="0"/>
          <w:sz w:val="18"/>
          <w:szCs w:val="18"/>
        </w:rPr>
        <w:t xml:space="preserve">a podání </w:t>
      </w:r>
      <w:r>
        <w:rPr>
          <w:b w:val="0"/>
          <w:sz w:val="18"/>
          <w:szCs w:val="18"/>
        </w:rPr>
        <w:t xml:space="preserve">žádosti o závazné stanovisko (vč. </w:t>
      </w:r>
      <w:r w:rsidR="00DC3CAC">
        <w:rPr>
          <w:b w:val="0"/>
          <w:sz w:val="18"/>
          <w:szCs w:val="18"/>
        </w:rPr>
        <w:t>p</w:t>
      </w:r>
      <w:r>
        <w:rPr>
          <w:b w:val="0"/>
          <w:sz w:val="18"/>
          <w:szCs w:val="18"/>
        </w:rPr>
        <w:t>říloh) k navazujícímu řízení dle §9a, odst. 6 zákona 100/2001 Sb., o posuzování vlivů stavby na životní prostředí</w:t>
      </w:r>
    </w:p>
    <w:p w14:paraId="0D93A2C8" w14:textId="60A77A1B" w:rsidR="00AD349E" w:rsidRDefault="00B03503" w:rsidP="009304D6">
      <w:pPr>
        <w:pStyle w:val="Zkladntext"/>
        <w:numPr>
          <w:ilvl w:val="0"/>
          <w:numId w:val="55"/>
        </w:numPr>
        <w:spacing w:before="120"/>
        <w:rPr>
          <w:b w:val="0"/>
          <w:bCs w:val="0"/>
          <w:sz w:val="18"/>
          <w:szCs w:val="18"/>
        </w:rPr>
      </w:pPr>
      <w:r w:rsidRPr="00B03503">
        <w:rPr>
          <w:b w:val="0"/>
          <w:bCs w:val="0"/>
          <w:sz w:val="18"/>
          <w:szCs w:val="18"/>
        </w:rPr>
        <w:t xml:space="preserve">dokumentace nebo její části budou zpracovány osobami s příslušnými oprávněními (autorizacemi) ve smyslu § 158 a 159 zákona č. 183/2006 Sb. (stavební zákon) v platném znění a zákona č. </w:t>
      </w:r>
      <w:r w:rsidR="00692CBF">
        <w:rPr>
          <w:b w:val="0"/>
          <w:bCs w:val="0"/>
          <w:sz w:val="18"/>
          <w:szCs w:val="18"/>
        </w:rPr>
        <w:t>360</w:t>
      </w:r>
      <w:r w:rsidRPr="00B03503">
        <w:rPr>
          <w:b w:val="0"/>
          <w:bCs w:val="0"/>
          <w:sz w:val="18"/>
          <w:szCs w:val="18"/>
        </w:rPr>
        <w:t>/</w:t>
      </w:r>
      <w:r w:rsidR="00692CBF">
        <w:rPr>
          <w:b w:val="0"/>
          <w:bCs w:val="0"/>
          <w:sz w:val="18"/>
          <w:szCs w:val="18"/>
        </w:rPr>
        <w:t>1992 Sb.</w:t>
      </w:r>
      <w:r w:rsidRPr="00B03503">
        <w:rPr>
          <w:b w:val="0"/>
          <w:bCs w:val="0"/>
          <w:sz w:val="18"/>
          <w:szCs w:val="18"/>
        </w:rPr>
        <w:t xml:space="preserve"> v platném znění. Každá jednotlivá příloha dokumentací bude opatřena razítkem a podpisem osoby s příslušnou autorizací dle platných norem a předpisů a podpisy ostatních zpracovatelů.</w:t>
      </w:r>
    </w:p>
    <w:p w14:paraId="1DAF9631" w14:textId="1A9A6032" w:rsidR="0062281F" w:rsidRPr="00795F7D" w:rsidRDefault="0062281F" w:rsidP="009304D6">
      <w:pPr>
        <w:pStyle w:val="Zkladntext"/>
        <w:numPr>
          <w:ilvl w:val="0"/>
          <w:numId w:val="55"/>
        </w:numPr>
        <w:spacing w:before="120"/>
        <w:rPr>
          <w:b w:val="0"/>
          <w:bCs w:val="0"/>
          <w:sz w:val="18"/>
          <w:szCs w:val="18"/>
        </w:rPr>
      </w:pPr>
      <w:r w:rsidRPr="00795F7D">
        <w:rPr>
          <w:b w:val="0"/>
          <w:bCs w:val="0"/>
          <w:sz w:val="18"/>
          <w:szCs w:val="18"/>
        </w:rPr>
        <w:t xml:space="preserve">Vypracovaní vizualizace stavby v počtu </w:t>
      </w:r>
      <w:r w:rsidR="00D6425B">
        <w:rPr>
          <w:b w:val="0"/>
          <w:bCs w:val="0"/>
          <w:sz w:val="18"/>
          <w:szCs w:val="18"/>
        </w:rPr>
        <w:t xml:space="preserve">min </w:t>
      </w:r>
      <w:r w:rsidRPr="00795F7D">
        <w:rPr>
          <w:b w:val="0"/>
          <w:bCs w:val="0"/>
          <w:sz w:val="18"/>
          <w:szCs w:val="18"/>
        </w:rPr>
        <w:t>4</w:t>
      </w:r>
      <w:r w:rsidR="005A292E">
        <w:rPr>
          <w:b w:val="0"/>
          <w:bCs w:val="0"/>
          <w:sz w:val="18"/>
          <w:szCs w:val="18"/>
        </w:rPr>
        <w:t xml:space="preserve"> </w:t>
      </w:r>
      <w:r w:rsidRPr="00795F7D">
        <w:rPr>
          <w:b w:val="0"/>
          <w:bCs w:val="0"/>
          <w:sz w:val="18"/>
          <w:szCs w:val="18"/>
        </w:rPr>
        <w:t>ks snímku s popisem, pro každou jednotlivou dílčí stavbu samostatně. Zadání pohledů na stavby pro zpracování vizualizací bude stanoveno na výrobních výborech. Vizualizace budou provedeny formou zákresu navrhované stavby do fotografického snímku. Fotografie budou pořízeny leteckými snímkováním/</w:t>
      </w:r>
      <w:proofErr w:type="spellStart"/>
      <w:r w:rsidRPr="00795F7D">
        <w:rPr>
          <w:b w:val="0"/>
          <w:bCs w:val="0"/>
          <w:sz w:val="18"/>
          <w:szCs w:val="18"/>
        </w:rPr>
        <w:t>dronem</w:t>
      </w:r>
      <w:proofErr w:type="spellEnd"/>
      <w:r w:rsidRPr="00795F7D">
        <w:rPr>
          <w:b w:val="0"/>
          <w:bCs w:val="0"/>
          <w:sz w:val="18"/>
          <w:szCs w:val="18"/>
        </w:rPr>
        <w:t>, a z pohledu stojící osoby. Fotografie budou pořízeny v </w:t>
      </w:r>
      <w:proofErr w:type="spellStart"/>
      <w:proofErr w:type="gramStart"/>
      <w:r w:rsidRPr="00795F7D">
        <w:rPr>
          <w:b w:val="0"/>
          <w:bCs w:val="0"/>
          <w:sz w:val="18"/>
          <w:szCs w:val="18"/>
        </w:rPr>
        <w:t>min.rozlišení</w:t>
      </w:r>
      <w:proofErr w:type="spellEnd"/>
      <w:proofErr w:type="gramEnd"/>
      <w:r w:rsidRPr="00795F7D">
        <w:rPr>
          <w:b w:val="0"/>
          <w:bCs w:val="0"/>
          <w:sz w:val="18"/>
          <w:szCs w:val="18"/>
        </w:rPr>
        <w:t xml:space="preserve"> 4K, při optimálních světelných podmínkách, budou ostré s dostatečnou hloubkou ostrosti pro potřeby zpracování vizualizací. </w:t>
      </w:r>
    </w:p>
    <w:p w14:paraId="7421A91E" w14:textId="77777777" w:rsidR="0062281F" w:rsidRPr="00795F7D" w:rsidRDefault="0062281F" w:rsidP="009304D6">
      <w:pPr>
        <w:pStyle w:val="Zkladntext"/>
        <w:spacing w:before="120"/>
        <w:ind w:left="720"/>
        <w:rPr>
          <w:b w:val="0"/>
          <w:bCs w:val="0"/>
          <w:sz w:val="18"/>
          <w:szCs w:val="18"/>
        </w:rPr>
      </w:pPr>
      <w:r w:rsidRPr="00795F7D">
        <w:rPr>
          <w:b w:val="0"/>
          <w:bCs w:val="0"/>
          <w:sz w:val="18"/>
          <w:szCs w:val="18"/>
        </w:rPr>
        <w:t>Kromě pohledu na současný stav bude každá vizualizace, zobrazující celkový pohled na stavbu obsahovat zákres stavby ve třech variantách, a to:</w:t>
      </w:r>
    </w:p>
    <w:p w14:paraId="4A61E380" w14:textId="77777777" w:rsidR="0062281F" w:rsidRPr="00795F7D" w:rsidRDefault="0062281F" w:rsidP="009304D6">
      <w:pPr>
        <w:pStyle w:val="Zkladntext"/>
        <w:numPr>
          <w:ilvl w:val="0"/>
          <w:numId w:val="46"/>
        </w:numPr>
        <w:ind w:left="1071" w:hanging="357"/>
        <w:rPr>
          <w:b w:val="0"/>
          <w:bCs w:val="0"/>
          <w:sz w:val="18"/>
          <w:szCs w:val="18"/>
        </w:rPr>
      </w:pPr>
      <w:r w:rsidRPr="00795F7D">
        <w:rPr>
          <w:b w:val="0"/>
          <w:bCs w:val="0"/>
          <w:sz w:val="18"/>
          <w:szCs w:val="18"/>
        </w:rPr>
        <w:t>v běžném stavu</w:t>
      </w:r>
    </w:p>
    <w:p w14:paraId="28618C3A" w14:textId="77777777" w:rsidR="0062281F" w:rsidRPr="00795F7D" w:rsidRDefault="0062281F" w:rsidP="009304D6">
      <w:pPr>
        <w:pStyle w:val="Zkladntext"/>
        <w:numPr>
          <w:ilvl w:val="0"/>
          <w:numId w:val="46"/>
        </w:numPr>
        <w:ind w:left="1071" w:hanging="357"/>
        <w:rPr>
          <w:b w:val="0"/>
          <w:bCs w:val="0"/>
          <w:sz w:val="18"/>
          <w:szCs w:val="18"/>
        </w:rPr>
      </w:pPr>
      <w:r w:rsidRPr="00795F7D">
        <w:rPr>
          <w:b w:val="0"/>
          <w:bCs w:val="0"/>
          <w:sz w:val="18"/>
          <w:szCs w:val="18"/>
        </w:rPr>
        <w:t>v běžném stavu se zákresem obrysů stavby, šraf apod., pro její zvýraznění v okolním terénu</w:t>
      </w:r>
    </w:p>
    <w:p w14:paraId="414D6809" w14:textId="77777777" w:rsidR="0062281F" w:rsidRPr="00795F7D" w:rsidRDefault="0062281F" w:rsidP="009304D6">
      <w:pPr>
        <w:pStyle w:val="Zkladntext"/>
        <w:numPr>
          <w:ilvl w:val="0"/>
          <w:numId w:val="46"/>
        </w:numPr>
        <w:ind w:left="1071" w:hanging="357"/>
        <w:rPr>
          <w:b w:val="0"/>
          <w:bCs w:val="0"/>
          <w:sz w:val="18"/>
          <w:szCs w:val="18"/>
        </w:rPr>
      </w:pPr>
      <w:r w:rsidRPr="00795F7D">
        <w:rPr>
          <w:b w:val="0"/>
          <w:bCs w:val="0"/>
          <w:sz w:val="18"/>
          <w:szCs w:val="18"/>
        </w:rPr>
        <w:t>za průchodu návrhové povodně</w:t>
      </w:r>
    </w:p>
    <w:p w14:paraId="519CE860" w14:textId="71CBE973" w:rsidR="0062281F" w:rsidRPr="00795F7D" w:rsidRDefault="0062281F" w:rsidP="009304D6">
      <w:pPr>
        <w:pStyle w:val="Zkladntext"/>
        <w:ind w:left="714"/>
        <w:rPr>
          <w:b w:val="0"/>
          <w:bCs w:val="0"/>
          <w:sz w:val="18"/>
          <w:szCs w:val="18"/>
        </w:rPr>
      </w:pPr>
      <w:r w:rsidRPr="00795F7D">
        <w:rPr>
          <w:b w:val="0"/>
          <w:bCs w:val="0"/>
          <w:sz w:val="18"/>
          <w:szCs w:val="18"/>
        </w:rPr>
        <w:t>d</w:t>
      </w:r>
      <w:r w:rsidR="00AD5DA6">
        <w:rPr>
          <w:b w:val="0"/>
          <w:bCs w:val="0"/>
          <w:sz w:val="18"/>
          <w:szCs w:val="18"/>
        </w:rPr>
        <w:t>al</w:t>
      </w:r>
      <w:r w:rsidRPr="00795F7D">
        <w:rPr>
          <w:b w:val="0"/>
          <w:bCs w:val="0"/>
          <w:sz w:val="18"/>
          <w:szCs w:val="18"/>
        </w:rPr>
        <w:t>ší podmínky zpracování vizualizací:</w:t>
      </w:r>
    </w:p>
    <w:p w14:paraId="0B8B932E" w14:textId="77777777" w:rsidR="0062281F" w:rsidRPr="00795F7D" w:rsidRDefault="0062281F" w:rsidP="009304D6">
      <w:pPr>
        <w:pStyle w:val="Zkladntext"/>
        <w:numPr>
          <w:ilvl w:val="0"/>
          <w:numId w:val="46"/>
        </w:numPr>
        <w:rPr>
          <w:b w:val="0"/>
          <w:bCs w:val="0"/>
          <w:sz w:val="18"/>
          <w:szCs w:val="18"/>
        </w:rPr>
      </w:pPr>
      <w:r w:rsidRPr="00795F7D">
        <w:rPr>
          <w:b w:val="0"/>
          <w:bCs w:val="0"/>
          <w:sz w:val="18"/>
          <w:szCs w:val="18"/>
        </w:rPr>
        <w:t>pozice a nastavení parametrů kamery pro zpracování vizualizace bude identická s pozicí a nastavením fotoaparátu při pořízení výchozího snímku;</w:t>
      </w:r>
    </w:p>
    <w:p w14:paraId="0499F932" w14:textId="36C7DC2F" w:rsidR="0062281F" w:rsidRPr="00795F7D" w:rsidRDefault="0062281F" w:rsidP="009304D6">
      <w:pPr>
        <w:pStyle w:val="Zkladntext"/>
        <w:numPr>
          <w:ilvl w:val="0"/>
          <w:numId w:val="46"/>
        </w:numPr>
        <w:rPr>
          <w:b w:val="0"/>
          <w:bCs w:val="0"/>
          <w:sz w:val="18"/>
          <w:szCs w:val="18"/>
        </w:rPr>
      </w:pPr>
      <w:r w:rsidRPr="00795F7D">
        <w:rPr>
          <w:b w:val="0"/>
          <w:bCs w:val="0"/>
          <w:sz w:val="18"/>
          <w:szCs w:val="18"/>
        </w:rPr>
        <w:t>povrchy konstrukcí, terénních úprav a doprovodná zeleň budou provedeny fotorealisti</w:t>
      </w:r>
      <w:r w:rsidR="00AD5DA6">
        <w:rPr>
          <w:b w:val="0"/>
          <w:bCs w:val="0"/>
          <w:sz w:val="18"/>
          <w:szCs w:val="18"/>
        </w:rPr>
        <w:t>c</w:t>
      </w:r>
      <w:r w:rsidRPr="00795F7D">
        <w:rPr>
          <w:b w:val="0"/>
          <w:bCs w:val="0"/>
          <w:sz w:val="18"/>
          <w:szCs w:val="18"/>
        </w:rPr>
        <w:t>ky.</w:t>
      </w:r>
    </w:p>
    <w:p w14:paraId="21F9B075" w14:textId="77777777" w:rsidR="0062281F" w:rsidRPr="00795F7D" w:rsidRDefault="0062281F" w:rsidP="009304D6">
      <w:pPr>
        <w:pStyle w:val="Zkladntext"/>
        <w:ind w:left="717"/>
        <w:rPr>
          <w:b w:val="0"/>
          <w:bCs w:val="0"/>
          <w:sz w:val="18"/>
          <w:szCs w:val="18"/>
        </w:rPr>
      </w:pPr>
      <w:r w:rsidRPr="00795F7D">
        <w:rPr>
          <w:b w:val="0"/>
          <w:bCs w:val="0"/>
          <w:sz w:val="18"/>
          <w:szCs w:val="18"/>
        </w:rPr>
        <w:t xml:space="preserve">Vizualizace budou zpracovány a odevzdány v nekomprimovaném stavu ve formátu *.JPG (případně v *.TIF), v rozlišení minimálně 4K (8,3 </w:t>
      </w:r>
      <w:proofErr w:type="spellStart"/>
      <w:r w:rsidRPr="00795F7D">
        <w:rPr>
          <w:b w:val="0"/>
          <w:bCs w:val="0"/>
          <w:sz w:val="18"/>
          <w:szCs w:val="18"/>
        </w:rPr>
        <w:t>Mpx</w:t>
      </w:r>
      <w:proofErr w:type="spellEnd"/>
      <w:r w:rsidRPr="00795F7D">
        <w:rPr>
          <w:b w:val="0"/>
          <w:bCs w:val="0"/>
          <w:sz w:val="18"/>
          <w:szCs w:val="18"/>
        </w:rPr>
        <w:t xml:space="preserve">). </w:t>
      </w:r>
    </w:p>
    <w:p w14:paraId="02F34250" w14:textId="77777777" w:rsidR="0062281F" w:rsidRPr="00795F7D" w:rsidRDefault="0062281F" w:rsidP="009304D6">
      <w:pPr>
        <w:pStyle w:val="Zkladntext"/>
        <w:numPr>
          <w:ilvl w:val="0"/>
          <w:numId w:val="55"/>
        </w:numPr>
        <w:spacing w:before="120"/>
        <w:rPr>
          <w:b w:val="0"/>
          <w:bCs w:val="0"/>
          <w:sz w:val="18"/>
          <w:szCs w:val="18"/>
        </w:rPr>
      </w:pPr>
      <w:r w:rsidRPr="00795F7D">
        <w:rPr>
          <w:b w:val="0"/>
          <w:bCs w:val="0"/>
          <w:sz w:val="18"/>
          <w:szCs w:val="18"/>
        </w:rPr>
        <w:t xml:space="preserve">Zhotovitel zajistí podklady pro podporu publicity projektu a to v rozsahu: </w:t>
      </w:r>
    </w:p>
    <w:p w14:paraId="4943A751" w14:textId="77777777" w:rsidR="0062281F" w:rsidRPr="00795F7D" w:rsidRDefault="0062281F" w:rsidP="009304D6">
      <w:pPr>
        <w:pStyle w:val="Zkladntext"/>
        <w:spacing w:before="120"/>
        <w:ind w:left="720"/>
        <w:rPr>
          <w:b w:val="0"/>
          <w:bCs w:val="0"/>
          <w:sz w:val="18"/>
          <w:szCs w:val="18"/>
        </w:rPr>
      </w:pPr>
      <w:r w:rsidRPr="00795F7D">
        <w:rPr>
          <w:b w:val="0"/>
          <w:bCs w:val="0"/>
          <w:sz w:val="18"/>
          <w:szCs w:val="18"/>
        </w:rPr>
        <w:t xml:space="preserve">Vypracování prezentací pro každou DSP v rozsahu min. 10 snímků, pro prezentaci stavby veřejnosti. Prezentace bude přehledně popisovat místo a vlivy stavby na okolí, stručný postup a harmonogram výstavby, náklady stavby a bude doplněna o přehlednou fotodokumentaci. Zhotovitel poskytne objednateli součinnost v případě veřejného projednání, zejména prezentací projektu na veřejném projednání. </w:t>
      </w:r>
    </w:p>
    <w:p w14:paraId="4376A75E" w14:textId="77777777" w:rsidR="0062281F" w:rsidRPr="00795F7D" w:rsidRDefault="0062281F" w:rsidP="009304D6">
      <w:pPr>
        <w:pStyle w:val="Zkladntext"/>
        <w:spacing w:before="120"/>
        <w:ind w:left="720"/>
        <w:rPr>
          <w:b w:val="0"/>
          <w:bCs w:val="0"/>
          <w:sz w:val="18"/>
          <w:szCs w:val="18"/>
        </w:rPr>
      </w:pPr>
      <w:r w:rsidRPr="00795F7D">
        <w:rPr>
          <w:b w:val="0"/>
          <w:bCs w:val="0"/>
          <w:sz w:val="18"/>
          <w:szCs w:val="18"/>
        </w:rPr>
        <w:t>Vypracování novinového článku pro každou DSP v rozsahu 1 strany textu formátu A4 s doložením 4 ks fotek popisujících lokalitu stavby;</w:t>
      </w:r>
    </w:p>
    <w:p w14:paraId="39FFA2EE" w14:textId="77777777" w:rsidR="0062281F" w:rsidRDefault="0062281F" w:rsidP="009304D6">
      <w:pPr>
        <w:pStyle w:val="Zkladntext"/>
        <w:spacing w:before="120"/>
        <w:ind w:left="720"/>
        <w:rPr>
          <w:b w:val="0"/>
          <w:bCs w:val="0"/>
          <w:sz w:val="18"/>
          <w:szCs w:val="18"/>
        </w:rPr>
      </w:pPr>
      <w:r w:rsidRPr="00795F7D">
        <w:rPr>
          <w:b w:val="0"/>
          <w:bCs w:val="0"/>
          <w:sz w:val="18"/>
          <w:szCs w:val="18"/>
        </w:rPr>
        <w:t>Vypracování informačního listu pro každou DSP stavby v rozsahu 1 strany formátu A4, uvádějícího základní technické parametry a údaje, místo stavby, popis, časové milníky stavby.</w:t>
      </w:r>
    </w:p>
    <w:p w14:paraId="588C0990" w14:textId="77777777" w:rsidR="00AD349E" w:rsidRDefault="00AD349E" w:rsidP="009304D6">
      <w:pPr>
        <w:spacing w:after="0"/>
        <w:rPr>
          <w:rFonts w:cs="Arial"/>
          <w:color w:val="FF0000"/>
          <w:szCs w:val="18"/>
        </w:rPr>
      </w:pPr>
    </w:p>
    <w:p w14:paraId="0F57B75A" w14:textId="77777777" w:rsidR="00AD349E" w:rsidRDefault="003A672C" w:rsidP="009304D6">
      <w:pPr>
        <w:spacing w:after="0"/>
        <w:rPr>
          <w:rFonts w:cs="Arial"/>
          <w:szCs w:val="18"/>
        </w:rPr>
      </w:pPr>
      <w:r w:rsidRPr="00ED3C8A">
        <w:rPr>
          <w:rFonts w:cs="Arial"/>
          <w:szCs w:val="18"/>
        </w:rPr>
        <w:t>Součástí předmětu plnění je dále průběžné projednávání projektových návrhů, koncepcí dokumentac</w:t>
      </w:r>
      <w:r w:rsidR="006C35E1">
        <w:rPr>
          <w:rFonts w:cs="Arial"/>
          <w:szCs w:val="18"/>
        </w:rPr>
        <w:t>í</w:t>
      </w:r>
      <w:r w:rsidRPr="00ED3C8A">
        <w:rPr>
          <w:rFonts w:cs="Arial"/>
          <w:szCs w:val="18"/>
        </w:rPr>
        <w:t xml:space="preserve"> na kontrolních dnech </w:t>
      </w:r>
      <w:r w:rsidR="00472970">
        <w:rPr>
          <w:rFonts w:cs="Arial"/>
          <w:szCs w:val="18"/>
        </w:rPr>
        <w:t xml:space="preserve">(výrobních výborech) </w:t>
      </w:r>
      <w:r w:rsidRPr="00ED3C8A">
        <w:rPr>
          <w:rFonts w:cs="Arial"/>
          <w:szCs w:val="18"/>
        </w:rPr>
        <w:t>s</w:t>
      </w:r>
      <w:r w:rsidR="00876735">
        <w:rPr>
          <w:rFonts w:cs="Arial"/>
          <w:szCs w:val="18"/>
        </w:rPr>
        <w:t> </w:t>
      </w:r>
      <w:r w:rsidR="00157BB2">
        <w:t>objednatel</w:t>
      </w:r>
      <w:r w:rsidRPr="00ED3C8A">
        <w:rPr>
          <w:rFonts w:cs="Arial"/>
          <w:szCs w:val="18"/>
        </w:rPr>
        <w:t>em</w:t>
      </w:r>
      <w:r w:rsidR="00876735">
        <w:rPr>
          <w:rFonts w:cs="Arial"/>
          <w:szCs w:val="18"/>
        </w:rPr>
        <w:t>.</w:t>
      </w:r>
    </w:p>
    <w:p w14:paraId="3321A999" w14:textId="77777777" w:rsidR="00AD349E" w:rsidRDefault="00AD349E" w:rsidP="009304D6">
      <w:pPr>
        <w:spacing w:after="0"/>
        <w:rPr>
          <w:rFonts w:cs="Arial"/>
          <w:szCs w:val="18"/>
        </w:rPr>
      </w:pPr>
    </w:p>
    <w:p w14:paraId="2D742B60" w14:textId="77777777" w:rsidR="00AD349E" w:rsidRDefault="004D7736" w:rsidP="009304D6">
      <w:pPr>
        <w:spacing w:after="0"/>
        <w:rPr>
          <w:rFonts w:cs="Arial"/>
          <w:szCs w:val="18"/>
        </w:rPr>
      </w:pPr>
      <w:r w:rsidRPr="00A63D8F">
        <w:rPr>
          <w:rFonts w:cs="Arial"/>
          <w:szCs w:val="18"/>
        </w:rPr>
        <w:t>Náklady na zajištění dokumentací pro jednání se správci sítí, dotčenými orgány a organizacemi a dalších konceptů dokumentace</w:t>
      </w:r>
      <w:r w:rsidR="00527D16">
        <w:rPr>
          <w:rFonts w:cs="Arial"/>
          <w:szCs w:val="18"/>
        </w:rPr>
        <w:t xml:space="preserve"> má</w:t>
      </w:r>
      <w:r w:rsidRPr="00A63D8F">
        <w:rPr>
          <w:rFonts w:cs="Arial"/>
          <w:szCs w:val="18"/>
        </w:rPr>
        <w:t xml:space="preserve"> zhotovitel </w:t>
      </w:r>
      <w:r w:rsidR="00527D16">
        <w:rPr>
          <w:rFonts w:cs="Arial"/>
          <w:szCs w:val="18"/>
        </w:rPr>
        <w:t>zahrnuty ve</w:t>
      </w:r>
      <w:r w:rsidRPr="00A63D8F">
        <w:rPr>
          <w:rFonts w:cs="Arial"/>
          <w:szCs w:val="18"/>
        </w:rPr>
        <w:t xml:space="preserve"> své nabíd</w:t>
      </w:r>
      <w:r w:rsidR="00527D16">
        <w:rPr>
          <w:rFonts w:cs="Arial"/>
          <w:szCs w:val="18"/>
        </w:rPr>
        <w:t>ce</w:t>
      </w:r>
      <w:r w:rsidRPr="00A63D8F">
        <w:rPr>
          <w:rFonts w:cs="Arial"/>
          <w:szCs w:val="18"/>
        </w:rPr>
        <w:t>.</w:t>
      </w:r>
    </w:p>
    <w:p w14:paraId="5CB0BEB7" w14:textId="77777777" w:rsidR="007D7042" w:rsidRPr="00C44CA8" w:rsidRDefault="007D7042" w:rsidP="009304D6"/>
    <w:p w14:paraId="03915F35" w14:textId="6885A66A" w:rsidR="00AD349E" w:rsidRPr="00C44CA8" w:rsidRDefault="00B74A70" w:rsidP="009304D6">
      <w:pPr>
        <w:rPr>
          <w:b/>
          <w:sz w:val="20"/>
          <w:szCs w:val="20"/>
        </w:rPr>
      </w:pPr>
      <w:r w:rsidRPr="00AD5DA6">
        <w:lastRenderedPageBreak/>
        <w:t xml:space="preserve">Každá </w:t>
      </w:r>
      <w:r w:rsidR="000F0AB1" w:rsidRPr="00AD5DA6">
        <w:t xml:space="preserve">DSP bude vyhotovena </w:t>
      </w:r>
      <w:r w:rsidR="006C35E1" w:rsidRPr="00AD5DA6">
        <w:t xml:space="preserve">celkem </w:t>
      </w:r>
      <w:r w:rsidR="000F0AB1" w:rsidRPr="00AD5DA6">
        <w:t xml:space="preserve">v </w:t>
      </w:r>
      <w:r w:rsidR="00D6425B" w:rsidRPr="00AD5DA6">
        <w:t>5</w:t>
      </w:r>
      <w:r w:rsidR="000F0AB1" w:rsidRPr="00AD5DA6">
        <w:t xml:space="preserve"> výtiscích</w:t>
      </w:r>
      <w:r w:rsidR="00D6425B" w:rsidRPr="00AD5DA6">
        <w:t>, z toho 4 výtisky</w:t>
      </w:r>
      <w:r w:rsidR="000F0AB1" w:rsidRPr="00AD5DA6">
        <w:t xml:space="preserve"> pro potřeby podání žádosti o stavební </w:t>
      </w:r>
      <w:proofErr w:type="gramStart"/>
      <w:r w:rsidR="000F0AB1" w:rsidRPr="00AD5DA6">
        <w:t xml:space="preserve">povolení, </w:t>
      </w:r>
      <w:r w:rsidR="00D6425B" w:rsidRPr="00AD5DA6">
        <w:t xml:space="preserve">a </w:t>
      </w:r>
      <w:r w:rsidR="000F0AB1" w:rsidRPr="003463A4">
        <w:t>1</w:t>
      </w:r>
      <w:r w:rsidR="006C35E1" w:rsidRPr="003463A4">
        <w:t xml:space="preserve"> </w:t>
      </w:r>
      <w:r w:rsidR="000F0AB1" w:rsidRPr="003463A4">
        <w:t xml:space="preserve"> vý</w:t>
      </w:r>
      <w:r w:rsidR="003779DE" w:rsidRPr="003463A4">
        <w:t>tis</w:t>
      </w:r>
      <w:r w:rsidR="000F0AB1" w:rsidRPr="003463A4">
        <w:t>k</w:t>
      </w:r>
      <w:proofErr w:type="gramEnd"/>
      <w:r w:rsidR="000F0AB1" w:rsidRPr="003463A4">
        <w:t xml:space="preserve"> </w:t>
      </w:r>
      <w:r w:rsidR="00D6425B" w:rsidRPr="003463A4">
        <w:t xml:space="preserve">pro potřeby objednatele, </w:t>
      </w:r>
      <w:r w:rsidR="000F0AB1" w:rsidRPr="003463A4">
        <w:t xml:space="preserve">vč. všech samostatných výše uvedených částí a </w:t>
      </w:r>
      <w:r w:rsidR="006C35E1" w:rsidRPr="003463A4">
        <w:t>1</w:t>
      </w:r>
      <w:r w:rsidR="000F0AB1" w:rsidRPr="003463A4">
        <w:t>x</w:t>
      </w:r>
      <w:r w:rsidR="00D6425B" w:rsidRPr="003463A4">
        <w:t xml:space="preserve"> elektronicky</w:t>
      </w:r>
      <w:r w:rsidR="000F0AB1" w:rsidRPr="003463A4">
        <w:t xml:space="preserve"> ve formě dat na datovém nosiči dle </w:t>
      </w:r>
      <w:r w:rsidR="000F0AB1" w:rsidRPr="00AD5DA6">
        <w:t>Technických specifikací</w:t>
      </w:r>
      <w:r w:rsidR="00D6425B" w:rsidRPr="00AD5DA6">
        <w:t>_</w:t>
      </w:r>
      <w:r w:rsidR="00D6425B" w:rsidRPr="003463A4">
        <w:t xml:space="preserve"> čl.6</w:t>
      </w:r>
      <w:r w:rsidR="00D6425B" w:rsidRPr="00AD5DA6">
        <w:t>,Požadavky</w:t>
      </w:r>
      <w:r w:rsidR="00D6425B">
        <w:t xml:space="preserve"> na dokumentaci v digitální podobě a to</w:t>
      </w:r>
      <w:r w:rsidR="006C35E1">
        <w:t xml:space="preserve"> samostatně pro dílčí stavbu 02.030</w:t>
      </w:r>
      <w:r w:rsidR="000F3FED">
        <w:t xml:space="preserve"> </w:t>
      </w:r>
      <w:r w:rsidR="00F92A6A">
        <w:t>O</w:t>
      </w:r>
      <w:r w:rsidR="000F3FED">
        <w:t>patření pod přehradní hrází, OHO</w:t>
      </w:r>
      <w:r w:rsidR="006C35E1">
        <w:t xml:space="preserve"> a 02.040</w:t>
      </w:r>
      <w:r w:rsidR="000F3FED">
        <w:t xml:space="preserve"> </w:t>
      </w:r>
      <w:r w:rsidR="00E71FAD">
        <w:t>O</w:t>
      </w:r>
      <w:r w:rsidR="000F3FED">
        <w:t>patření v úseku Zátor-Loučky, OHO</w:t>
      </w:r>
      <w:r w:rsidR="000F0AB1" w:rsidRPr="00C44CA8">
        <w:t>. Koncepty DSP budou pro projednání v tech</w:t>
      </w:r>
      <w:r w:rsidR="00C44CA8" w:rsidRPr="00C44CA8">
        <w:t xml:space="preserve">nické radě předány elektronicky a 1x </w:t>
      </w:r>
      <w:r w:rsidR="000F3FED">
        <w:t xml:space="preserve">v </w:t>
      </w:r>
      <w:r w:rsidR="00C44CA8" w:rsidRPr="00C44CA8">
        <w:t xml:space="preserve">tištěné </w:t>
      </w:r>
      <w:r w:rsidR="000F3FED">
        <w:t>podobě</w:t>
      </w:r>
      <w:r w:rsidR="00C44CA8" w:rsidRPr="00C44CA8">
        <w:t xml:space="preserve">. </w:t>
      </w:r>
    </w:p>
    <w:p w14:paraId="7AFE16DE" w14:textId="033B36A8" w:rsidR="002408BF" w:rsidRDefault="00F67538" w:rsidP="002C2203">
      <w:pPr>
        <w:pStyle w:val="Nadpis2"/>
      </w:pPr>
      <w:bookmarkStart w:id="325" w:name="_Toc74296550"/>
      <w:bookmarkStart w:id="326" w:name="_Toc113006818"/>
      <w:r w:rsidRPr="00F67538">
        <w:lastRenderedPageBreak/>
        <w:t>Dokumentace</w:t>
      </w:r>
      <w:r>
        <w:t xml:space="preserve"> pro provádění stavby</w:t>
      </w:r>
      <w:r w:rsidR="00B03503">
        <w:t xml:space="preserve"> (DPS)</w:t>
      </w:r>
      <w:r>
        <w:t>,</w:t>
      </w:r>
      <w:r w:rsidR="00F53105">
        <w:t xml:space="preserve"> včetně</w:t>
      </w:r>
      <w:r>
        <w:t xml:space="preserve"> náležitost</w:t>
      </w:r>
      <w:r w:rsidR="00F53105">
        <w:t>í</w:t>
      </w:r>
      <w:r>
        <w:t xml:space="preserve"> dokumentace pro </w:t>
      </w:r>
      <w:r w:rsidR="00F53105">
        <w:t xml:space="preserve">zadání </w:t>
      </w:r>
      <w:r>
        <w:t>veřejn</w:t>
      </w:r>
      <w:r w:rsidR="00F53105">
        <w:t>é</w:t>
      </w:r>
      <w:r>
        <w:t xml:space="preserve"> zakázk</w:t>
      </w:r>
      <w:r w:rsidR="00F53105">
        <w:t>y</w:t>
      </w:r>
      <w:bookmarkEnd w:id="325"/>
      <w:r w:rsidR="00F53105">
        <w:t xml:space="preserve"> na zhotovitele stavby</w:t>
      </w:r>
      <w:bookmarkEnd w:id="326"/>
    </w:p>
    <w:p w14:paraId="00C03FB5" w14:textId="6F5C1EFD" w:rsidR="0001070B" w:rsidRPr="0001070B" w:rsidRDefault="00B35D77" w:rsidP="0001070B">
      <w:pPr>
        <w:keepNext/>
        <w:keepLines/>
      </w:pPr>
      <w:r w:rsidRPr="0001070B">
        <w:t xml:space="preserve">Dokumentace pro provádění stavby dle </w:t>
      </w:r>
      <w:r w:rsidR="00527D16" w:rsidRPr="0001070B">
        <w:t>odst.</w:t>
      </w:r>
      <w:r w:rsidRPr="0001070B">
        <w:t xml:space="preserve"> 2.</w:t>
      </w:r>
      <w:r w:rsidR="00554A55">
        <w:t>4</w:t>
      </w:r>
      <w:r w:rsidRPr="0001070B">
        <w:t xml:space="preserve"> Obchodních podmínek – návrhu smlouvy o dílo budou zpracovány v rozsahu podle přílohy č. 13 vyhlášky č. 499/2006 Sb. o dokumentaci staveb, v platném znění, </w:t>
      </w:r>
    </w:p>
    <w:p w14:paraId="6A58BC5F" w14:textId="6A4AD84C" w:rsidR="00AD349E" w:rsidRPr="0001070B" w:rsidRDefault="00B35D77" w:rsidP="0001070B">
      <w:pPr>
        <w:keepNext/>
        <w:keepLines/>
      </w:pPr>
      <w:r w:rsidRPr="0001070B">
        <w:t xml:space="preserve">Práce budou navazovat na předchozí stupně projektové dokumentace – dokumentace pro stavební povolení (DSP) a další podkladové práce, obstarané v rámci této veřejné zakázky, přičemž budou koordinovány ve vztahu </w:t>
      </w:r>
      <w:r w:rsidR="0001070B" w:rsidRPr="0001070B">
        <w:t>k</w:t>
      </w:r>
      <w:r w:rsidR="00F53105">
        <w:t> </w:t>
      </w:r>
      <w:r w:rsidR="00B62D57" w:rsidRPr="0001070B">
        <w:t>souvisejícím stavbám</w:t>
      </w:r>
      <w:r w:rsidRPr="0001070B">
        <w:t>, souvisejícím záměrům obc</w:t>
      </w:r>
      <w:r w:rsidR="0001070B" w:rsidRPr="0001070B">
        <w:t>e</w:t>
      </w:r>
      <w:r w:rsidRPr="0001070B">
        <w:t xml:space="preserve"> a stavbám jiných investorů.</w:t>
      </w:r>
    </w:p>
    <w:p w14:paraId="693F7C80" w14:textId="7B23D830" w:rsidR="00AD349E" w:rsidRDefault="00B62D57" w:rsidP="0001070B">
      <w:pPr>
        <w:keepNext/>
        <w:keepLines/>
      </w:pPr>
      <w:r w:rsidRPr="0001070B">
        <w:t xml:space="preserve">DPS </w:t>
      </w:r>
      <w:r w:rsidR="008933C8" w:rsidRPr="0001070B">
        <w:t>bu</w:t>
      </w:r>
      <w:r w:rsidR="0001070B" w:rsidRPr="0001070B">
        <w:t>d</w:t>
      </w:r>
      <w:r w:rsidR="006C35E1">
        <w:t>ou</w:t>
      </w:r>
      <w:r w:rsidR="008933C8" w:rsidRPr="0001070B">
        <w:t xml:space="preserve"> </w:t>
      </w:r>
      <w:r w:rsidRPr="0001070B">
        <w:t>zohledňovat podmínky vydaných rozhodnutí, zejména pak stavební</w:t>
      </w:r>
      <w:r w:rsidR="000F3FED">
        <w:t>c</w:t>
      </w:r>
      <w:r w:rsidRPr="0001070B">
        <w:t>h povolení</w:t>
      </w:r>
      <w:r w:rsidR="004D7736" w:rsidRPr="0001070B">
        <w:t xml:space="preserve"> a povolení k nakládání s</w:t>
      </w:r>
      <w:r w:rsidR="00263394" w:rsidRPr="0001070B">
        <w:t> </w:t>
      </w:r>
      <w:r w:rsidR="004D7736" w:rsidRPr="0001070B">
        <w:t>vodami</w:t>
      </w:r>
      <w:r w:rsidR="00263394" w:rsidRPr="0001070B">
        <w:t xml:space="preserve"> a </w:t>
      </w:r>
      <w:r w:rsidR="009715DF" w:rsidRPr="0001070B">
        <w:t>požadavky zákona č. 134/2016 Sb., o zadávání veřejných zakázek, v platném znění.</w:t>
      </w:r>
      <w:r w:rsidR="003779DE" w:rsidRPr="0001070B">
        <w:t xml:space="preserve"> Budou-li práce na zahájení DPS časově v předstihu před vydáním stavební</w:t>
      </w:r>
      <w:r w:rsidR="000F3FED">
        <w:t>c</w:t>
      </w:r>
      <w:r w:rsidR="003779DE" w:rsidRPr="0001070B">
        <w:t>h povolení, budou podmínky ze stavebníh</w:t>
      </w:r>
      <w:r w:rsidR="007D3ADB" w:rsidRPr="0001070B">
        <w:t>o</w:t>
      </w:r>
      <w:r w:rsidR="003779DE" w:rsidRPr="0001070B">
        <w:t xml:space="preserve"> povolení do čistopisu dokumentace </w:t>
      </w:r>
      <w:r w:rsidR="007D3ADB" w:rsidRPr="0001070B">
        <w:t xml:space="preserve">DPS </w:t>
      </w:r>
      <w:r w:rsidR="003779DE" w:rsidRPr="0001070B">
        <w:t>před jeho odevzdáním zapracovány</w:t>
      </w:r>
      <w:r w:rsidR="003779DE" w:rsidRPr="007137AA">
        <w:t>.</w:t>
      </w:r>
    </w:p>
    <w:p w14:paraId="439826B2" w14:textId="77777777" w:rsidR="00AD349E" w:rsidRDefault="00D4493B" w:rsidP="0091718B">
      <w:pPr>
        <w:keepNext/>
        <w:keepLines/>
      </w:pPr>
      <w:r w:rsidRPr="007137AA">
        <w:t>Nad rámec povinných částí ve smyslu vyhlášky č. 499/2006 Sb.,</w:t>
      </w:r>
      <w:r w:rsidRPr="007137AA">
        <w:rPr>
          <w:color w:val="FF0000"/>
        </w:rPr>
        <w:t xml:space="preserve"> </w:t>
      </w:r>
      <w:r w:rsidRPr="007137AA">
        <w:t>resp. 146/2008 Sb. v platném znění budou jako součást tohoto dílčího předmětu plnění všech DPS uvedených výše</w:t>
      </w:r>
      <w:r w:rsidRPr="007137AA">
        <w:rPr>
          <w:color w:val="FF0000"/>
        </w:rPr>
        <w:t xml:space="preserve"> </w:t>
      </w:r>
      <w:r w:rsidRPr="007137AA">
        <w:t>dále uvedené činnosti a práce</w:t>
      </w:r>
      <w:r w:rsidR="0060679C" w:rsidRPr="007137AA">
        <w:t>:</w:t>
      </w:r>
    </w:p>
    <w:p w14:paraId="3F115F98" w14:textId="77777777" w:rsidR="00A311F7" w:rsidRDefault="0001070B" w:rsidP="00A311F7">
      <w:pPr>
        <w:pStyle w:val="Zkladntext"/>
        <w:keepNext/>
        <w:keepLines/>
        <w:numPr>
          <w:ilvl w:val="0"/>
          <w:numId w:val="7"/>
        </w:numPr>
        <w:spacing w:before="120"/>
        <w:rPr>
          <w:b w:val="0"/>
          <w:bCs w:val="0"/>
          <w:sz w:val="18"/>
          <w:szCs w:val="18"/>
        </w:rPr>
      </w:pPr>
      <w:r w:rsidRPr="0001070B">
        <w:rPr>
          <w:b w:val="0"/>
          <w:bCs w:val="0"/>
          <w:sz w:val="18"/>
          <w:szCs w:val="18"/>
        </w:rPr>
        <w:t xml:space="preserve">Vypracování položkového soupisu prací, dodávek a služeb v listinné podobě a rozpočet v listinné podobě ve dvou tištěných vyhotoveních. Elektronickou podobu podrobného soupisu prací, dodávek a služeb a rozpočtu zhotovitel dodá objednateli samostatně na datovém nosiči v editovatelném a needitovatelném formátu. Soupis stavebních prací, dodávek a služeb bude zpracován v rozsahu dle vyhlášky č. 169/2016 Sb., bude obsahovat odkaz na použitou cenovou soustavu, přičemž soupis prací jednoho stavebního nebo inženýrského objektu, případě provozního souboru bude odkazovat pouze na jednu cenovou soustavu. Soupis prací bude zpracován v členění na stavební objekty, inženýrské objekty a provozní soubory v souladu s projektovou dokumentací. Bude doložen včetně výkazu výměr a ve formátu s uvedenými hmotnostmi. </w:t>
      </w:r>
    </w:p>
    <w:p w14:paraId="1B2C7489" w14:textId="35FED3C4" w:rsidR="00BC7175" w:rsidRDefault="00BC7175" w:rsidP="0091718B">
      <w:pPr>
        <w:pStyle w:val="Zkladntext"/>
        <w:keepNext/>
        <w:keepLines/>
        <w:numPr>
          <w:ilvl w:val="0"/>
          <w:numId w:val="7"/>
        </w:numPr>
        <w:spacing w:before="120"/>
        <w:rPr>
          <w:b w:val="0"/>
          <w:bCs w:val="0"/>
          <w:sz w:val="18"/>
          <w:szCs w:val="18"/>
        </w:rPr>
      </w:pPr>
      <w:r>
        <w:rPr>
          <w:b w:val="0"/>
          <w:bCs w:val="0"/>
          <w:sz w:val="18"/>
          <w:szCs w:val="18"/>
        </w:rPr>
        <w:t>Zajištění a vypracování podrobného biologického průzkumu s cílem:</w:t>
      </w:r>
    </w:p>
    <w:p w14:paraId="0C0EC96B" w14:textId="5FAABF3E" w:rsidR="00BC7175" w:rsidRDefault="00BC7175" w:rsidP="00795F7D">
      <w:pPr>
        <w:pStyle w:val="Zkladntext"/>
        <w:keepNext/>
        <w:keepLines/>
        <w:numPr>
          <w:ilvl w:val="1"/>
          <w:numId w:val="7"/>
        </w:numPr>
        <w:spacing w:before="120"/>
        <w:rPr>
          <w:b w:val="0"/>
          <w:bCs w:val="0"/>
          <w:sz w:val="18"/>
          <w:szCs w:val="18"/>
        </w:rPr>
      </w:pPr>
      <w:r>
        <w:rPr>
          <w:b w:val="0"/>
          <w:bCs w:val="0"/>
          <w:sz w:val="18"/>
          <w:szCs w:val="18"/>
        </w:rPr>
        <w:t xml:space="preserve">Aktualizace dosud známých údajů o výskytu fauny a flóry, s akcentem na druhy zvláště chráněné, </w:t>
      </w:r>
    </w:p>
    <w:p w14:paraId="3477A2CA" w14:textId="20C830AA" w:rsidR="00BC7175" w:rsidRDefault="00BC7175" w:rsidP="00795F7D">
      <w:pPr>
        <w:pStyle w:val="Zkladntext"/>
        <w:keepNext/>
        <w:keepLines/>
        <w:numPr>
          <w:ilvl w:val="1"/>
          <w:numId w:val="7"/>
        </w:numPr>
        <w:spacing w:before="120"/>
        <w:rPr>
          <w:b w:val="0"/>
          <w:bCs w:val="0"/>
          <w:sz w:val="18"/>
          <w:szCs w:val="18"/>
        </w:rPr>
      </w:pPr>
      <w:r>
        <w:rPr>
          <w:b w:val="0"/>
          <w:bCs w:val="0"/>
          <w:sz w:val="18"/>
          <w:szCs w:val="18"/>
        </w:rPr>
        <w:t xml:space="preserve">Specifikace podmínek realizace na </w:t>
      </w:r>
      <w:r w:rsidR="00473762">
        <w:rPr>
          <w:b w:val="0"/>
          <w:bCs w:val="0"/>
          <w:sz w:val="18"/>
          <w:szCs w:val="18"/>
        </w:rPr>
        <w:t>základě</w:t>
      </w:r>
      <w:r>
        <w:rPr>
          <w:b w:val="0"/>
          <w:bCs w:val="0"/>
          <w:sz w:val="18"/>
          <w:szCs w:val="18"/>
        </w:rPr>
        <w:t xml:space="preserve"> znalosti konkrétních stavebních postupů, </w:t>
      </w:r>
    </w:p>
    <w:p w14:paraId="3EE7D184" w14:textId="625CADF6" w:rsidR="00BC7175" w:rsidRDefault="00BC7175" w:rsidP="00795F7D">
      <w:pPr>
        <w:pStyle w:val="Zkladntext"/>
        <w:keepNext/>
        <w:keepLines/>
        <w:numPr>
          <w:ilvl w:val="1"/>
          <w:numId w:val="7"/>
        </w:numPr>
        <w:spacing w:before="120"/>
        <w:rPr>
          <w:b w:val="0"/>
          <w:bCs w:val="0"/>
          <w:sz w:val="18"/>
          <w:szCs w:val="18"/>
        </w:rPr>
      </w:pPr>
      <w:r>
        <w:rPr>
          <w:b w:val="0"/>
          <w:bCs w:val="0"/>
          <w:sz w:val="18"/>
          <w:szCs w:val="18"/>
        </w:rPr>
        <w:t xml:space="preserve">Optimalizace stavebních objektů z pohledu ochrany </w:t>
      </w:r>
      <w:r w:rsidR="00473762">
        <w:rPr>
          <w:b w:val="0"/>
          <w:bCs w:val="0"/>
          <w:sz w:val="18"/>
          <w:szCs w:val="18"/>
        </w:rPr>
        <w:t>zastižených</w:t>
      </w:r>
      <w:r>
        <w:rPr>
          <w:b w:val="0"/>
          <w:bCs w:val="0"/>
          <w:sz w:val="18"/>
          <w:szCs w:val="18"/>
        </w:rPr>
        <w:t xml:space="preserve"> živočišných a rostlinných druhů, </w:t>
      </w:r>
    </w:p>
    <w:p w14:paraId="785AB083" w14:textId="25C659DD" w:rsidR="00BC7175" w:rsidRDefault="00BC7175" w:rsidP="00795F7D">
      <w:pPr>
        <w:pStyle w:val="Zkladntext"/>
        <w:keepNext/>
        <w:keepLines/>
        <w:numPr>
          <w:ilvl w:val="1"/>
          <w:numId w:val="7"/>
        </w:numPr>
        <w:spacing w:before="120"/>
        <w:rPr>
          <w:b w:val="0"/>
          <w:bCs w:val="0"/>
          <w:sz w:val="18"/>
          <w:szCs w:val="18"/>
        </w:rPr>
      </w:pPr>
      <w:r>
        <w:rPr>
          <w:b w:val="0"/>
          <w:bCs w:val="0"/>
          <w:sz w:val="18"/>
          <w:szCs w:val="18"/>
        </w:rPr>
        <w:t xml:space="preserve">Navržení záchranných transferů s cílovými lokalitami a harmonogramem provádění, </w:t>
      </w:r>
    </w:p>
    <w:p w14:paraId="457238E5" w14:textId="6B609530" w:rsidR="00BC7175" w:rsidRDefault="00BC7175" w:rsidP="00795F7D">
      <w:pPr>
        <w:pStyle w:val="Zkladntext"/>
        <w:keepNext/>
        <w:keepLines/>
        <w:numPr>
          <w:ilvl w:val="1"/>
          <w:numId w:val="7"/>
        </w:numPr>
        <w:spacing w:before="120"/>
        <w:rPr>
          <w:b w:val="0"/>
          <w:bCs w:val="0"/>
          <w:sz w:val="18"/>
          <w:szCs w:val="18"/>
        </w:rPr>
      </w:pPr>
      <w:r>
        <w:rPr>
          <w:b w:val="0"/>
          <w:bCs w:val="0"/>
          <w:sz w:val="18"/>
          <w:szCs w:val="18"/>
        </w:rPr>
        <w:t>Navržená řešení by měla akceptovat dosud vznesené návrhy:</w:t>
      </w:r>
    </w:p>
    <w:p w14:paraId="7348344B" w14:textId="72FC96A4" w:rsidR="00BC7175" w:rsidRDefault="00BC7175" w:rsidP="00795F7D">
      <w:pPr>
        <w:pStyle w:val="Zkladntext"/>
        <w:keepNext/>
        <w:keepLines/>
        <w:spacing w:before="120"/>
        <w:ind w:left="1440"/>
        <w:rPr>
          <w:b w:val="0"/>
          <w:bCs w:val="0"/>
          <w:sz w:val="18"/>
          <w:szCs w:val="18"/>
        </w:rPr>
      </w:pPr>
      <w:r>
        <w:rPr>
          <w:b w:val="0"/>
          <w:bCs w:val="0"/>
          <w:sz w:val="18"/>
          <w:szCs w:val="18"/>
        </w:rPr>
        <w:t xml:space="preserve">Před zahájením prací v korytě provést v dotčeném místě záchranný transfer mihule potoční, vranky obecné, vranky </w:t>
      </w:r>
      <w:proofErr w:type="spellStart"/>
      <w:r>
        <w:rPr>
          <w:b w:val="0"/>
          <w:bCs w:val="0"/>
          <w:sz w:val="18"/>
          <w:szCs w:val="18"/>
        </w:rPr>
        <w:t>pruhoploutvé</w:t>
      </w:r>
      <w:proofErr w:type="spellEnd"/>
      <w:r>
        <w:rPr>
          <w:b w:val="0"/>
          <w:bCs w:val="0"/>
          <w:sz w:val="18"/>
          <w:szCs w:val="18"/>
        </w:rPr>
        <w:t>, střevle potoční a raka říčního, včetně ostatních nalezených živočichů,</w:t>
      </w:r>
    </w:p>
    <w:p w14:paraId="5F2C0F62" w14:textId="1695854E" w:rsidR="00BC7175" w:rsidRDefault="00BC7175" w:rsidP="00795F7D">
      <w:pPr>
        <w:pStyle w:val="Zkladntext"/>
        <w:keepNext/>
        <w:keepLines/>
        <w:spacing w:before="120"/>
        <w:ind w:left="1440"/>
        <w:rPr>
          <w:b w:val="0"/>
          <w:bCs w:val="0"/>
          <w:sz w:val="18"/>
          <w:szCs w:val="18"/>
        </w:rPr>
      </w:pPr>
      <w:r>
        <w:rPr>
          <w:b w:val="0"/>
          <w:bCs w:val="0"/>
          <w:sz w:val="18"/>
          <w:szCs w:val="18"/>
        </w:rPr>
        <w:t>Prověření nutnosti a možnosti transferu populace pérovníku pštrosího z lokality B14 (dle přílohy č. 12 dokumentace)</w:t>
      </w:r>
    </w:p>
    <w:p w14:paraId="0127C347" w14:textId="759F02F6" w:rsidR="00BC7175" w:rsidRDefault="00F4268B" w:rsidP="00795F7D">
      <w:pPr>
        <w:pStyle w:val="Zkladntext"/>
        <w:keepNext/>
        <w:keepLines/>
        <w:spacing w:before="120"/>
        <w:ind w:left="1440"/>
        <w:rPr>
          <w:b w:val="0"/>
          <w:bCs w:val="0"/>
          <w:sz w:val="18"/>
          <w:szCs w:val="18"/>
        </w:rPr>
      </w:pPr>
      <w:r>
        <w:rPr>
          <w:b w:val="0"/>
          <w:bCs w:val="0"/>
          <w:sz w:val="18"/>
          <w:szCs w:val="18"/>
        </w:rPr>
        <w:t>Posoudit navržené mostní objekty z hlediska požadavků na zajištění migrace vydry říční. V případě nedostatečné navržené kapacity mostní objekty optimalizovat,</w:t>
      </w:r>
    </w:p>
    <w:p w14:paraId="70418BBA" w14:textId="39E23A5C" w:rsidR="00F4268B" w:rsidRDefault="00473762" w:rsidP="00795F7D">
      <w:pPr>
        <w:pStyle w:val="Zkladntext"/>
        <w:keepNext/>
        <w:keepLines/>
        <w:spacing w:before="120"/>
        <w:ind w:left="1440"/>
        <w:rPr>
          <w:b w:val="0"/>
          <w:bCs w:val="0"/>
          <w:sz w:val="18"/>
          <w:szCs w:val="18"/>
        </w:rPr>
      </w:pPr>
      <w:r>
        <w:rPr>
          <w:b w:val="0"/>
          <w:bCs w:val="0"/>
          <w:sz w:val="18"/>
          <w:szCs w:val="18"/>
        </w:rPr>
        <w:t>Veškeré</w:t>
      </w:r>
      <w:r w:rsidR="00F4268B">
        <w:rPr>
          <w:b w:val="0"/>
          <w:bCs w:val="0"/>
          <w:sz w:val="18"/>
          <w:szCs w:val="18"/>
        </w:rPr>
        <w:t xml:space="preserve"> transfery bude provádět odborně způsobilá osoba</w:t>
      </w:r>
    </w:p>
    <w:p w14:paraId="065206A6" w14:textId="1A5ECBC3" w:rsidR="00F4268B" w:rsidRDefault="00F4268B" w:rsidP="00795F7D">
      <w:pPr>
        <w:pStyle w:val="Zkladntext"/>
        <w:keepNext/>
        <w:keepLines/>
        <w:spacing w:before="120"/>
        <w:ind w:left="1440"/>
        <w:rPr>
          <w:b w:val="0"/>
          <w:bCs w:val="0"/>
          <w:sz w:val="18"/>
          <w:szCs w:val="18"/>
        </w:rPr>
      </w:pPr>
      <w:r>
        <w:rPr>
          <w:b w:val="0"/>
          <w:bCs w:val="0"/>
          <w:sz w:val="18"/>
          <w:szCs w:val="18"/>
        </w:rPr>
        <w:t>Transfery budou předem odsouhlaseny s Agenturou ochrany přírody a krajiny</w:t>
      </w:r>
    </w:p>
    <w:p w14:paraId="41BBC0F8" w14:textId="6DF1077D" w:rsidR="00F4268B" w:rsidRDefault="00F4268B" w:rsidP="00795F7D">
      <w:pPr>
        <w:pStyle w:val="Zkladntext"/>
        <w:keepNext/>
        <w:keepLines/>
        <w:spacing w:before="120"/>
        <w:ind w:left="1440"/>
        <w:rPr>
          <w:b w:val="0"/>
          <w:bCs w:val="0"/>
          <w:sz w:val="18"/>
          <w:szCs w:val="18"/>
        </w:rPr>
      </w:pPr>
      <w:r>
        <w:rPr>
          <w:b w:val="0"/>
          <w:bCs w:val="0"/>
          <w:sz w:val="18"/>
          <w:szCs w:val="18"/>
        </w:rPr>
        <w:t xml:space="preserve">Při průzkumu se zaměřit na skupiny, ve kterých byly zachyceny zvláště chráněné druhy (zejména </w:t>
      </w:r>
      <w:proofErr w:type="spellStart"/>
      <w:r>
        <w:rPr>
          <w:b w:val="0"/>
          <w:bCs w:val="0"/>
          <w:i/>
          <w:sz w:val="18"/>
          <w:szCs w:val="18"/>
        </w:rPr>
        <w:t>Lepidoptera</w:t>
      </w:r>
      <w:proofErr w:type="spellEnd"/>
      <w:r>
        <w:rPr>
          <w:b w:val="0"/>
          <w:bCs w:val="0"/>
          <w:i/>
          <w:sz w:val="18"/>
          <w:szCs w:val="18"/>
        </w:rPr>
        <w:t xml:space="preserve"> – </w:t>
      </w:r>
      <w:r>
        <w:rPr>
          <w:b w:val="0"/>
          <w:bCs w:val="0"/>
          <w:sz w:val="18"/>
          <w:szCs w:val="18"/>
        </w:rPr>
        <w:t xml:space="preserve">motýli, </w:t>
      </w:r>
      <w:proofErr w:type="spellStart"/>
      <w:r>
        <w:rPr>
          <w:b w:val="0"/>
          <w:bCs w:val="0"/>
          <w:i/>
          <w:sz w:val="18"/>
          <w:szCs w:val="18"/>
        </w:rPr>
        <w:t>Coleoptera</w:t>
      </w:r>
      <w:proofErr w:type="spellEnd"/>
      <w:r>
        <w:rPr>
          <w:b w:val="0"/>
          <w:bCs w:val="0"/>
          <w:i/>
          <w:sz w:val="18"/>
          <w:szCs w:val="18"/>
        </w:rPr>
        <w:t xml:space="preserve"> </w:t>
      </w:r>
      <w:r>
        <w:rPr>
          <w:b w:val="0"/>
          <w:bCs w:val="0"/>
          <w:sz w:val="18"/>
          <w:szCs w:val="18"/>
        </w:rPr>
        <w:t xml:space="preserve">– brouci, </w:t>
      </w:r>
      <w:proofErr w:type="spellStart"/>
      <w:r>
        <w:rPr>
          <w:b w:val="0"/>
          <w:bCs w:val="0"/>
          <w:i/>
          <w:sz w:val="18"/>
          <w:szCs w:val="18"/>
        </w:rPr>
        <w:t>Odonata</w:t>
      </w:r>
      <w:proofErr w:type="spellEnd"/>
      <w:r>
        <w:rPr>
          <w:b w:val="0"/>
          <w:bCs w:val="0"/>
          <w:i/>
          <w:sz w:val="18"/>
          <w:szCs w:val="18"/>
        </w:rPr>
        <w:t xml:space="preserve"> </w:t>
      </w:r>
      <w:r>
        <w:rPr>
          <w:b w:val="0"/>
          <w:bCs w:val="0"/>
          <w:sz w:val="18"/>
          <w:szCs w:val="18"/>
        </w:rPr>
        <w:t>– vážky)</w:t>
      </w:r>
    </w:p>
    <w:p w14:paraId="52B92B0A" w14:textId="1B237CC2" w:rsidR="00F4268B" w:rsidRDefault="00F4268B" w:rsidP="00795F7D">
      <w:pPr>
        <w:pStyle w:val="Zkladntext"/>
        <w:keepNext/>
        <w:keepLines/>
        <w:spacing w:before="120"/>
        <w:ind w:left="1440"/>
        <w:rPr>
          <w:b w:val="0"/>
          <w:bCs w:val="0"/>
          <w:sz w:val="18"/>
          <w:szCs w:val="18"/>
        </w:rPr>
      </w:pPr>
      <w:r>
        <w:rPr>
          <w:b w:val="0"/>
          <w:bCs w:val="0"/>
          <w:sz w:val="18"/>
          <w:szCs w:val="18"/>
        </w:rPr>
        <w:t xml:space="preserve">Vytipovat vhodná místa a umístit ptačí budky jako náhradu za snížení hnízdních příležitostí vlivem kácení, </w:t>
      </w:r>
    </w:p>
    <w:p w14:paraId="3B75EFA0" w14:textId="47B9258C" w:rsidR="00F4268B" w:rsidRPr="00F4268B" w:rsidRDefault="00F4268B" w:rsidP="00795F7D">
      <w:pPr>
        <w:pStyle w:val="Zkladntext"/>
        <w:keepNext/>
        <w:keepLines/>
        <w:spacing w:before="120"/>
        <w:ind w:left="1440"/>
        <w:rPr>
          <w:b w:val="0"/>
          <w:bCs w:val="0"/>
          <w:sz w:val="18"/>
          <w:szCs w:val="18"/>
        </w:rPr>
      </w:pPr>
      <w:r>
        <w:rPr>
          <w:b w:val="0"/>
          <w:bCs w:val="0"/>
          <w:sz w:val="18"/>
          <w:szCs w:val="18"/>
        </w:rPr>
        <w:t xml:space="preserve">Specifikovat opatření na ochranu ledňáčka říčního. </w:t>
      </w:r>
    </w:p>
    <w:p w14:paraId="4CCB9BA2" w14:textId="4D178A96" w:rsidR="00AD349E" w:rsidRDefault="00735688" w:rsidP="0091718B">
      <w:pPr>
        <w:pStyle w:val="Zkladntext"/>
        <w:keepNext/>
        <w:keepLines/>
        <w:numPr>
          <w:ilvl w:val="0"/>
          <w:numId w:val="7"/>
        </w:numPr>
        <w:spacing w:before="120"/>
        <w:rPr>
          <w:b w:val="0"/>
          <w:bCs w:val="0"/>
          <w:sz w:val="18"/>
          <w:szCs w:val="18"/>
        </w:rPr>
      </w:pPr>
      <w:r w:rsidRPr="00465601">
        <w:rPr>
          <w:b w:val="0"/>
          <w:bCs w:val="0"/>
          <w:sz w:val="18"/>
          <w:szCs w:val="18"/>
        </w:rPr>
        <w:t>vypracování výkresů tvaru</w:t>
      </w:r>
      <w:r w:rsidR="0038446C">
        <w:rPr>
          <w:b w:val="0"/>
          <w:bCs w:val="0"/>
          <w:sz w:val="18"/>
          <w:szCs w:val="18"/>
        </w:rPr>
        <w:t xml:space="preserve"> (vč. rozdělení do bloků postupu betonáže)</w:t>
      </w:r>
      <w:r w:rsidRPr="00465601">
        <w:rPr>
          <w:b w:val="0"/>
          <w:bCs w:val="0"/>
          <w:sz w:val="18"/>
          <w:szCs w:val="18"/>
        </w:rPr>
        <w:t xml:space="preserve"> a </w:t>
      </w:r>
      <w:r w:rsidR="0038446C">
        <w:rPr>
          <w:b w:val="0"/>
          <w:bCs w:val="0"/>
          <w:sz w:val="18"/>
          <w:szCs w:val="18"/>
        </w:rPr>
        <w:t xml:space="preserve">podrobných </w:t>
      </w:r>
      <w:r w:rsidRPr="00465601">
        <w:rPr>
          <w:b w:val="0"/>
          <w:bCs w:val="0"/>
          <w:sz w:val="18"/>
          <w:szCs w:val="18"/>
        </w:rPr>
        <w:t>výkresů výztuž</w:t>
      </w:r>
      <w:r w:rsidR="0038446C">
        <w:rPr>
          <w:b w:val="0"/>
          <w:bCs w:val="0"/>
          <w:sz w:val="18"/>
          <w:szCs w:val="18"/>
        </w:rPr>
        <w:t>e</w:t>
      </w:r>
      <w:r w:rsidRPr="00465601">
        <w:rPr>
          <w:b w:val="0"/>
          <w:bCs w:val="0"/>
          <w:sz w:val="18"/>
          <w:szCs w:val="18"/>
        </w:rPr>
        <w:t xml:space="preserve"> všech monolitických i prefabrikovaných betonových konstrukcí;</w:t>
      </w:r>
      <w:r w:rsidR="007638BC">
        <w:rPr>
          <w:b w:val="0"/>
          <w:bCs w:val="0"/>
          <w:sz w:val="18"/>
          <w:szCs w:val="18"/>
        </w:rPr>
        <w:t xml:space="preserve"> včetně tabulky výztuže.</w:t>
      </w:r>
    </w:p>
    <w:p w14:paraId="3A1E6607" w14:textId="77777777" w:rsidR="00AD349E" w:rsidRDefault="00AC4DCF" w:rsidP="0091718B">
      <w:pPr>
        <w:pStyle w:val="Zkladntext"/>
        <w:keepNext/>
        <w:keepLines/>
        <w:numPr>
          <w:ilvl w:val="0"/>
          <w:numId w:val="7"/>
        </w:numPr>
        <w:spacing w:before="120"/>
        <w:rPr>
          <w:b w:val="0"/>
          <w:bCs w:val="0"/>
          <w:sz w:val="18"/>
          <w:szCs w:val="18"/>
        </w:rPr>
      </w:pPr>
      <w:r>
        <w:rPr>
          <w:b w:val="0"/>
          <w:bCs w:val="0"/>
          <w:sz w:val="18"/>
          <w:szCs w:val="18"/>
        </w:rPr>
        <w:t>vypracování přehledu požadavků na realizační dokumentaci zhotovitele</w:t>
      </w:r>
      <w:r w:rsidR="00735688">
        <w:rPr>
          <w:b w:val="0"/>
          <w:bCs w:val="0"/>
          <w:sz w:val="18"/>
          <w:szCs w:val="18"/>
        </w:rPr>
        <w:t>;</w:t>
      </w:r>
    </w:p>
    <w:p w14:paraId="3B3CDBA8" w14:textId="77777777" w:rsidR="00AD349E" w:rsidRDefault="00AC4DCF" w:rsidP="0091718B">
      <w:pPr>
        <w:pStyle w:val="Zkladntext"/>
        <w:keepNext/>
        <w:keepLines/>
        <w:numPr>
          <w:ilvl w:val="0"/>
          <w:numId w:val="7"/>
        </w:numPr>
        <w:spacing w:before="120"/>
        <w:rPr>
          <w:b w:val="0"/>
          <w:bCs w:val="0"/>
          <w:sz w:val="18"/>
          <w:szCs w:val="18"/>
        </w:rPr>
      </w:pPr>
      <w:r>
        <w:rPr>
          <w:b w:val="0"/>
          <w:bCs w:val="0"/>
          <w:sz w:val="18"/>
          <w:szCs w:val="18"/>
        </w:rPr>
        <w:t>vypracování přehledu požadavků na plán zkoušek zajišťovaných při realizaci stavby zhotovitelem</w:t>
      </w:r>
      <w:r w:rsidR="00527D16">
        <w:rPr>
          <w:b w:val="0"/>
          <w:bCs w:val="0"/>
          <w:sz w:val="18"/>
          <w:szCs w:val="18"/>
        </w:rPr>
        <w:t>;</w:t>
      </w:r>
    </w:p>
    <w:p w14:paraId="28C38FF4" w14:textId="68BB352E" w:rsidR="00AD349E" w:rsidRDefault="00735688" w:rsidP="0091718B">
      <w:pPr>
        <w:pStyle w:val="Zkladntext"/>
        <w:keepNext/>
        <w:keepLines/>
        <w:numPr>
          <w:ilvl w:val="0"/>
          <w:numId w:val="7"/>
        </w:numPr>
        <w:spacing w:before="120"/>
        <w:rPr>
          <w:b w:val="0"/>
          <w:bCs w:val="0"/>
          <w:sz w:val="18"/>
          <w:szCs w:val="18"/>
        </w:rPr>
      </w:pPr>
      <w:r w:rsidRPr="00D93078">
        <w:rPr>
          <w:b w:val="0"/>
          <w:bCs w:val="0"/>
          <w:sz w:val="18"/>
          <w:szCs w:val="18"/>
        </w:rPr>
        <w:t xml:space="preserve">vypracování </w:t>
      </w:r>
      <w:r>
        <w:rPr>
          <w:b w:val="0"/>
          <w:bCs w:val="0"/>
          <w:sz w:val="18"/>
          <w:szCs w:val="18"/>
        </w:rPr>
        <w:t>T</w:t>
      </w:r>
      <w:r w:rsidRPr="00D93078">
        <w:rPr>
          <w:b w:val="0"/>
          <w:bCs w:val="0"/>
          <w:sz w:val="18"/>
          <w:szCs w:val="18"/>
        </w:rPr>
        <w:t xml:space="preserve">echnických podmínek </w:t>
      </w:r>
      <w:r>
        <w:rPr>
          <w:b w:val="0"/>
          <w:bCs w:val="0"/>
          <w:sz w:val="18"/>
          <w:szCs w:val="18"/>
        </w:rPr>
        <w:t xml:space="preserve">vymezujících požadavky </w:t>
      </w:r>
      <w:r w:rsidR="00157BB2">
        <w:rPr>
          <w:b w:val="0"/>
          <w:bCs w:val="0"/>
          <w:sz w:val="18"/>
          <w:szCs w:val="18"/>
        </w:rPr>
        <w:t>objednate</w:t>
      </w:r>
      <w:r>
        <w:rPr>
          <w:b w:val="0"/>
          <w:bCs w:val="0"/>
          <w:sz w:val="18"/>
          <w:szCs w:val="18"/>
        </w:rPr>
        <w:t xml:space="preserve">le na výkon nebo funkci plnění dle § 92 zákona </w:t>
      </w:r>
      <w:r w:rsidRPr="00D93078">
        <w:rPr>
          <w:b w:val="0"/>
          <w:bCs w:val="0"/>
          <w:sz w:val="18"/>
          <w:szCs w:val="18"/>
        </w:rPr>
        <w:t xml:space="preserve">č. </w:t>
      </w:r>
      <w:r>
        <w:rPr>
          <w:b w:val="0"/>
          <w:bCs w:val="0"/>
          <w:sz w:val="18"/>
          <w:szCs w:val="18"/>
        </w:rPr>
        <w:t>134/</w:t>
      </w:r>
      <w:r w:rsidRPr="00D93078">
        <w:rPr>
          <w:b w:val="0"/>
          <w:bCs w:val="0"/>
          <w:sz w:val="18"/>
          <w:szCs w:val="18"/>
        </w:rPr>
        <w:t>20</w:t>
      </w:r>
      <w:r>
        <w:rPr>
          <w:b w:val="0"/>
          <w:bCs w:val="0"/>
          <w:sz w:val="18"/>
          <w:szCs w:val="18"/>
        </w:rPr>
        <w:t>1</w:t>
      </w:r>
      <w:r w:rsidRPr="00D93078">
        <w:rPr>
          <w:b w:val="0"/>
          <w:bCs w:val="0"/>
          <w:sz w:val="18"/>
          <w:szCs w:val="18"/>
        </w:rPr>
        <w:t xml:space="preserve">6 Sb. </w:t>
      </w:r>
      <w:r w:rsidR="007638BC">
        <w:rPr>
          <w:b w:val="0"/>
          <w:bCs w:val="0"/>
          <w:sz w:val="18"/>
          <w:szCs w:val="18"/>
        </w:rPr>
        <w:t xml:space="preserve"> Zákon </w:t>
      </w:r>
      <w:r w:rsidRPr="00D93078">
        <w:rPr>
          <w:b w:val="0"/>
          <w:bCs w:val="0"/>
          <w:sz w:val="18"/>
          <w:szCs w:val="18"/>
        </w:rPr>
        <w:t>o</w:t>
      </w:r>
      <w:r>
        <w:rPr>
          <w:b w:val="0"/>
          <w:bCs w:val="0"/>
          <w:sz w:val="18"/>
          <w:szCs w:val="18"/>
        </w:rPr>
        <w:t xml:space="preserve"> zadávání veřejných zakázek</w:t>
      </w:r>
      <w:r w:rsidRPr="00D93078">
        <w:rPr>
          <w:b w:val="0"/>
          <w:bCs w:val="0"/>
          <w:sz w:val="18"/>
          <w:szCs w:val="18"/>
        </w:rPr>
        <w:t xml:space="preserve"> </w:t>
      </w:r>
      <w:r>
        <w:rPr>
          <w:b w:val="0"/>
          <w:bCs w:val="0"/>
          <w:sz w:val="18"/>
          <w:szCs w:val="18"/>
        </w:rPr>
        <w:t>v platném znění</w:t>
      </w:r>
      <w:r w:rsidRPr="00D93078">
        <w:rPr>
          <w:b w:val="0"/>
          <w:bCs w:val="0"/>
          <w:sz w:val="18"/>
          <w:szCs w:val="18"/>
        </w:rPr>
        <w:t>. Př</w:t>
      </w:r>
      <w:r>
        <w:rPr>
          <w:b w:val="0"/>
          <w:bCs w:val="0"/>
          <w:sz w:val="18"/>
          <w:szCs w:val="18"/>
        </w:rPr>
        <w:t xml:space="preserve">ílohou technických podmínek budou schémata </w:t>
      </w:r>
      <w:r w:rsidRPr="00D93078">
        <w:rPr>
          <w:b w:val="0"/>
          <w:bCs w:val="0"/>
          <w:sz w:val="18"/>
          <w:szCs w:val="18"/>
        </w:rPr>
        <w:t xml:space="preserve">vč. měřítka, zobrazující reprezentativní vzorek v projektu navržených konstrukcí stavby (např. požadovaný vzhled kamenných opevnění, obkladů, dlažeb, </w:t>
      </w:r>
      <w:proofErr w:type="spellStart"/>
      <w:r w:rsidRPr="00D93078">
        <w:rPr>
          <w:b w:val="0"/>
          <w:bCs w:val="0"/>
          <w:sz w:val="18"/>
          <w:szCs w:val="18"/>
        </w:rPr>
        <w:t>poh</w:t>
      </w:r>
      <w:r>
        <w:rPr>
          <w:b w:val="0"/>
          <w:bCs w:val="0"/>
          <w:sz w:val="18"/>
          <w:szCs w:val="18"/>
        </w:rPr>
        <w:t>ledovost</w:t>
      </w:r>
      <w:proofErr w:type="spellEnd"/>
      <w:r>
        <w:rPr>
          <w:b w:val="0"/>
          <w:bCs w:val="0"/>
          <w:sz w:val="18"/>
          <w:szCs w:val="18"/>
        </w:rPr>
        <w:t xml:space="preserve"> betonových konstrukcí, </w:t>
      </w:r>
      <w:r w:rsidRPr="00D93078">
        <w:rPr>
          <w:b w:val="0"/>
          <w:bCs w:val="0"/>
          <w:sz w:val="18"/>
          <w:szCs w:val="18"/>
        </w:rPr>
        <w:t>atd.).</w:t>
      </w:r>
    </w:p>
    <w:p w14:paraId="717647E6" w14:textId="77777777" w:rsidR="00AD349E" w:rsidRPr="00AD5DA6" w:rsidRDefault="00B62D57" w:rsidP="0091718B">
      <w:pPr>
        <w:pStyle w:val="Zkladntext"/>
        <w:keepNext/>
        <w:keepLines/>
        <w:numPr>
          <w:ilvl w:val="0"/>
          <w:numId w:val="7"/>
        </w:numPr>
        <w:spacing w:before="120"/>
        <w:rPr>
          <w:b w:val="0"/>
          <w:bCs w:val="0"/>
          <w:sz w:val="18"/>
          <w:szCs w:val="18"/>
        </w:rPr>
      </w:pPr>
      <w:r w:rsidRPr="00427449">
        <w:rPr>
          <w:b w:val="0"/>
          <w:bCs w:val="0"/>
          <w:sz w:val="18"/>
          <w:szCs w:val="18"/>
        </w:rPr>
        <w:lastRenderedPageBreak/>
        <w:t xml:space="preserve">Zpracování plánu BOZP na staveništi koordinátorem v souladu s požadavky zákona č. 309/2006 Sb., </w:t>
      </w:r>
      <w:r w:rsidRPr="00AD5DA6">
        <w:rPr>
          <w:b w:val="0"/>
          <w:bCs w:val="0"/>
          <w:sz w:val="18"/>
          <w:szCs w:val="18"/>
        </w:rPr>
        <w:t xml:space="preserve">v platném znění. Plán BOZP na staveništi bude mimo jiné stanovovat předpokládaný počet zhotovitelů </w:t>
      </w:r>
      <w:r w:rsidRPr="003463A4">
        <w:rPr>
          <w:b w:val="0"/>
          <w:bCs w:val="0"/>
          <w:sz w:val="18"/>
          <w:szCs w:val="18"/>
        </w:rPr>
        <w:t>a dobu realizaci stavby.</w:t>
      </w:r>
    </w:p>
    <w:p w14:paraId="6555A116" w14:textId="77777777" w:rsidR="00AD349E" w:rsidRPr="003463A4" w:rsidRDefault="00735688" w:rsidP="00F30DE2">
      <w:pPr>
        <w:pStyle w:val="Zkladntext"/>
        <w:keepNext/>
        <w:keepLines/>
        <w:numPr>
          <w:ilvl w:val="0"/>
          <w:numId w:val="7"/>
        </w:numPr>
        <w:spacing w:before="120"/>
        <w:rPr>
          <w:b w:val="0"/>
          <w:bCs w:val="0"/>
          <w:sz w:val="18"/>
          <w:szCs w:val="18"/>
        </w:rPr>
      </w:pPr>
      <w:r w:rsidRPr="003463A4">
        <w:rPr>
          <w:b w:val="0"/>
          <w:bCs w:val="0"/>
          <w:sz w:val="18"/>
          <w:szCs w:val="18"/>
        </w:rPr>
        <w:t>Vypracování povodňového plánu</w:t>
      </w:r>
      <w:r w:rsidR="00157BB2" w:rsidRPr="003463A4">
        <w:rPr>
          <w:b w:val="0"/>
          <w:bCs w:val="0"/>
          <w:sz w:val="18"/>
          <w:szCs w:val="18"/>
        </w:rPr>
        <w:t xml:space="preserve"> a jeho projednání s objednatel</w:t>
      </w:r>
      <w:r w:rsidR="0069549F" w:rsidRPr="003463A4">
        <w:rPr>
          <w:b w:val="0"/>
          <w:bCs w:val="0"/>
          <w:sz w:val="18"/>
          <w:szCs w:val="18"/>
        </w:rPr>
        <w:t xml:space="preserve">em. Údaje, jež nebudou během zpracování známy (zejména kontaktní údaje, apod.) budou doplněny </w:t>
      </w:r>
      <w:r w:rsidR="00157BB2" w:rsidRPr="003463A4">
        <w:rPr>
          <w:b w:val="0"/>
          <w:bCs w:val="0"/>
          <w:sz w:val="18"/>
          <w:szCs w:val="18"/>
        </w:rPr>
        <w:t>objednatele</w:t>
      </w:r>
      <w:r w:rsidR="0069549F" w:rsidRPr="003463A4">
        <w:rPr>
          <w:b w:val="0"/>
          <w:bCs w:val="0"/>
          <w:sz w:val="18"/>
          <w:szCs w:val="18"/>
        </w:rPr>
        <w:t>m po odevzdání dokumentu</w:t>
      </w:r>
      <w:r w:rsidRPr="003463A4">
        <w:rPr>
          <w:b w:val="0"/>
          <w:bCs w:val="0"/>
          <w:sz w:val="18"/>
          <w:szCs w:val="18"/>
        </w:rPr>
        <w:t>;</w:t>
      </w:r>
    </w:p>
    <w:p w14:paraId="2111AC59" w14:textId="77777777" w:rsidR="00AD349E" w:rsidRPr="003463A4" w:rsidRDefault="00735688" w:rsidP="00F30DE2">
      <w:pPr>
        <w:pStyle w:val="Zkladntext"/>
        <w:keepNext/>
        <w:keepLines/>
        <w:numPr>
          <w:ilvl w:val="0"/>
          <w:numId w:val="7"/>
        </w:numPr>
        <w:spacing w:before="120"/>
        <w:rPr>
          <w:b w:val="0"/>
          <w:bCs w:val="0"/>
          <w:sz w:val="18"/>
          <w:szCs w:val="18"/>
        </w:rPr>
      </w:pPr>
      <w:r w:rsidRPr="003463A4">
        <w:rPr>
          <w:b w:val="0"/>
          <w:bCs w:val="0"/>
          <w:sz w:val="18"/>
          <w:szCs w:val="18"/>
        </w:rPr>
        <w:t>Vypracování havarijního plánu</w:t>
      </w:r>
      <w:r w:rsidR="00157BB2" w:rsidRPr="003463A4">
        <w:rPr>
          <w:b w:val="0"/>
          <w:bCs w:val="0"/>
          <w:sz w:val="18"/>
          <w:szCs w:val="18"/>
        </w:rPr>
        <w:t xml:space="preserve"> a jeho projednání s objednatelem</w:t>
      </w:r>
      <w:r w:rsidR="0069549F" w:rsidRPr="003463A4">
        <w:rPr>
          <w:b w:val="0"/>
          <w:bCs w:val="0"/>
          <w:sz w:val="18"/>
          <w:szCs w:val="18"/>
        </w:rPr>
        <w:t xml:space="preserve">. Údaje, jež nebudou během zpracování známy (zejména kontaktní údaje, apod.) budou doplněny </w:t>
      </w:r>
      <w:r w:rsidR="00157BB2" w:rsidRPr="003463A4">
        <w:rPr>
          <w:b w:val="0"/>
          <w:bCs w:val="0"/>
          <w:sz w:val="18"/>
          <w:szCs w:val="18"/>
        </w:rPr>
        <w:t>objednatelem</w:t>
      </w:r>
      <w:r w:rsidR="0069549F" w:rsidRPr="003463A4">
        <w:rPr>
          <w:b w:val="0"/>
          <w:bCs w:val="0"/>
          <w:sz w:val="18"/>
          <w:szCs w:val="18"/>
        </w:rPr>
        <w:t xml:space="preserve"> po odevzdání dokumentu</w:t>
      </w:r>
      <w:r w:rsidRPr="003463A4">
        <w:rPr>
          <w:b w:val="0"/>
          <w:bCs w:val="0"/>
          <w:sz w:val="18"/>
          <w:szCs w:val="18"/>
        </w:rPr>
        <w:t>;</w:t>
      </w:r>
    </w:p>
    <w:p w14:paraId="3E0DA6A0" w14:textId="2B7BE75D" w:rsidR="00AD349E" w:rsidRPr="00AD5DA6" w:rsidRDefault="00500121" w:rsidP="0091718B">
      <w:pPr>
        <w:pStyle w:val="Zkladntext"/>
        <w:keepNext/>
        <w:keepLines/>
        <w:numPr>
          <w:ilvl w:val="0"/>
          <w:numId w:val="7"/>
        </w:numPr>
        <w:spacing w:before="120"/>
        <w:rPr>
          <w:b w:val="0"/>
          <w:bCs w:val="0"/>
          <w:sz w:val="18"/>
          <w:szCs w:val="18"/>
        </w:rPr>
      </w:pPr>
      <w:r w:rsidRPr="00AD5DA6">
        <w:rPr>
          <w:b w:val="0"/>
          <w:bCs w:val="0"/>
          <w:sz w:val="18"/>
          <w:szCs w:val="18"/>
        </w:rPr>
        <w:t xml:space="preserve">Zpracování </w:t>
      </w:r>
      <w:r w:rsidR="003A50AA" w:rsidRPr="00AD5DA6">
        <w:rPr>
          <w:b w:val="0"/>
          <w:bCs w:val="0"/>
          <w:sz w:val="18"/>
          <w:szCs w:val="18"/>
        </w:rPr>
        <w:t xml:space="preserve">manipulačního řádu </w:t>
      </w:r>
      <w:r w:rsidRPr="00AD5DA6">
        <w:rPr>
          <w:b w:val="0"/>
          <w:bCs w:val="0"/>
          <w:sz w:val="18"/>
          <w:szCs w:val="18"/>
        </w:rPr>
        <w:t>pro objekty, na nich lze provádět manipulace</w:t>
      </w:r>
      <w:r w:rsidRPr="003463A4">
        <w:rPr>
          <w:b w:val="0"/>
          <w:bCs w:val="0"/>
          <w:sz w:val="18"/>
          <w:szCs w:val="18"/>
        </w:rPr>
        <w:t>. Řády budou vypracovány v souladu s vyhláškou č. 216/2012 Sb. o náležitostech manipulačních a provozních řádů vodních děl a normou TNV 752910 Manipulační řády vodohospodářských děl na</w:t>
      </w:r>
      <w:r w:rsidR="00157BB2" w:rsidRPr="003463A4">
        <w:rPr>
          <w:b w:val="0"/>
          <w:bCs w:val="0"/>
          <w:sz w:val="18"/>
          <w:szCs w:val="18"/>
        </w:rPr>
        <w:t xml:space="preserve"> vodních tocích a projednány s objednatelem</w:t>
      </w:r>
      <w:r w:rsidRPr="003463A4">
        <w:rPr>
          <w:b w:val="0"/>
          <w:bCs w:val="0"/>
          <w:sz w:val="18"/>
          <w:szCs w:val="18"/>
        </w:rPr>
        <w:t xml:space="preserve">. Údaje, jež nebudou během zpracování známy (zejména kontaktní údaje, apod.) budou doplněny </w:t>
      </w:r>
      <w:r w:rsidR="00157BB2" w:rsidRPr="003463A4">
        <w:rPr>
          <w:b w:val="0"/>
          <w:bCs w:val="0"/>
          <w:sz w:val="18"/>
          <w:szCs w:val="18"/>
        </w:rPr>
        <w:t>objednatel</w:t>
      </w:r>
      <w:r w:rsidRPr="003463A4">
        <w:rPr>
          <w:b w:val="0"/>
          <w:bCs w:val="0"/>
          <w:sz w:val="18"/>
          <w:szCs w:val="18"/>
        </w:rPr>
        <w:t>em po odevzdání dokumentu. Manipulační a provozní řády budou vypracovány</w:t>
      </w:r>
      <w:r w:rsidRPr="00AD5DA6">
        <w:rPr>
          <w:b w:val="0"/>
          <w:bCs w:val="0"/>
          <w:sz w:val="18"/>
          <w:szCs w:val="18"/>
        </w:rPr>
        <w:t xml:space="preserve">: </w:t>
      </w:r>
    </w:p>
    <w:p w14:paraId="3F28C975" w14:textId="77777777" w:rsidR="00AD349E" w:rsidRPr="00AD5DA6" w:rsidRDefault="00500121" w:rsidP="0091718B">
      <w:pPr>
        <w:pStyle w:val="Zkladntext"/>
        <w:keepNext/>
        <w:keepLines/>
        <w:numPr>
          <w:ilvl w:val="1"/>
          <w:numId w:val="7"/>
        </w:numPr>
        <w:spacing w:before="120"/>
        <w:rPr>
          <w:b w:val="0"/>
          <w:bCs w:val="0"/>
          <w:sz w:val="18"/>
          <w:szCs w:val="18"/>
        </w:rPr>
      </w:pPr>
      <w:r w:rsidRPr="00AD5DA6">
        <w:rPr>
          <w:b w:val="0"/>
          <w:bCs w:val="0"/>
          <w:sz w:val="18"/>
          <w:szCs w:val="18"/>
        </w:rPr>
        <w:t>pro trvalý provoz</w:t>
      </w:r>
      <w:r w:rsidR="00C6109A" w:rsidRPr="00AD5DA6">
        <w:rPr>
          <w:b w:val="0"/>
          <w:bCs w:val="0"/>
          <w:sz w:val="18"/>
          <w:szCs w:val="18"/>
        </w:rPr>
        <w:t>,</w:t>
      </w:r>
    </w:p>
    <w:p w14:paraId="1AC55151" w14:textId="0F9F89EB" w:rsidR="00C6109A" w:rsidRDefault="00C6109A" w:rsidP="00C6109A">
      <w:pPr>
        <w:pStyle w:val="Zkladntext"/>
        <w:keepNext/>
        <w:keepLines/>
        <w:spacing w:before="120"/>
        <w:ind w:left="708"/>
        <w:rPr>
          <w:b w:val="0"/>
          <w:bCs w:val="0"/>
          <w:sz w:val="18"/>
          <w:szCs w:val="18"/>
        </w:rPr>
      </w:pPr>
      <w:r w:rsidRPr="00AD5DA6">
        <w:rPr>
          <w:b w:val="0"/>
          <w:bCs w:val="0"/>
          <w:sz w:val="18"/>
          <w:szCs w:val="18"/>
        </w:rPr>
        <w:t xml:space="preserve">Manipulační </w:t>
      </w:r>
      <w:r w:rsidRPr="003463A4">
        <w:rPr>
          <w:b w:val="0"/>
          <w:bCs w:val="0"/>
          <w:sz w:val="18"/>
          <w:szCs w:val="18"/>
        </w:rPr>
        <w:t>a provozní řády</w:t>
      </w:r>
      <w:r w:rsidRPr="00AD5DA6">
        <w:rPr>
          <w:b w:val="0"/>
          <w:bCs w:val="0"/>
          <w:sz w:val="18"/>
          <w:szCs w:val="18"/>
        </w:rPr>
        <w:t xml:space="preserve"> se vztahují k dílčí</w:t>
      </w:r>
      <w:r>
        <w:rPr>
          <w:b w:val="0"/>
          <w:bCs w:val="0"/>
          <w:sz w:val="18"/>
          <w:szCs w:val="18"/>
        </w:rPr>
        <w:t xml:space="preserve"> stavbě 02.030 Opatření pod přehradní </w:t>
      </w:r>
      <w:proofErr w:type="gramStart"/>
      <w:r>
        <w:rPr>
          <w:b w:val="0"/>
          <w:bCs w:val="0"/>
          <w:sz w:val="18"/>
          <w:szCs w:val="18"/>
        </w:rPr>
        <w:t xml:space="preserve">hrází </w:t>
      </w:r>
      <w:r w:rsidR="00FC54FE">
        <w:rPr>
          <w:b w:val="0"/>
          <w:bCs w:val="0"/>
          <w:sz w:val="18"/>
          <w:szCs w:val="18"/>
        </w:rPr>
        <w:t>, OHO</w:t>
      </w:r>
      <w:proofErr w:type="gramEnd"/>
    </w:p>
    <w:p w14:paraId="1ECD52AA" w14:textId="77777777" w:rsidR="00AD349E" w:rsidRDefault="00B35D77" w:rsidP="0091718B">
      <w:pPr>
        <w:pStyle w:val="Zkladntext"/>
        <w:keepNext/>
        <w:keepLines/>
        <w:numPr>
          <w:ilvl w:val="0"/>
          <w:numId w:val="7"/>
        </w:numPr>
        <w:spacing w:before="120"/>
        <w:rPr>
          <w:b w:val="0"/>
          <w:bCs w:val="0"/>
          <w:sz w:val="18"/>
          <w:szCs w:val="18"/>
        </w:rPr>
      </w:pPr>
      <w:r w:rsidRPr="00526BF7">
        <w:rPr>
          <w:b w:val="0"/>
          <w:bCs w:val="0"/>
          <w:sz w:val="18"/>
          <w:szCs w:val="18"/>
        </w:rPr>
        <w:t>dokumentace nebo její části budou zpracovány osobami s příslušnými oprávněními (autorizacemi) ve smyslu § 158 a 159 zákona č. 183/2006 Sb. (stavební zákon) v platném znění a zákona č. 360/1992 Sb. v platném znění. Každá jednotlivá</w:t>
      </w:r>
      <w:r w:rsidRPr="00B03503">
        <w:rPr>
          <w:b w:val="0"/>
          <w:bCs w:val="0"/>
          <w:sz w:val="18"/>
          <w:szCs w:val="18"/>
        </w:rPr>
        <w:t xml:space="preserve"> příloha dokumentací bude opatřena razítkem a podpisem osoby s příslušnou autorizací dle platných norem a předpisů a</w:t>
      </w:r>
      <w:r>
        <w:rPr>
          <w:b w:val="0"/>
          <w:bCs w:val="0"/>
          <w:sz w:val="18"/>
          <w:szCs w:val="18"/>
        </w:rPr>
        <w:t xml:space="preserve"> podpisy ostatních zpracovatelů;</w:t>
      </w:r>
    </w:p>
    <w:p w14:paraId="45E90D1D" w14:textId="77777777" w:rsidR="00FA430F" w:rsidRDefault="00FA430F" w:rsidP="0091718B">
      <w:pPr>
        <w:pStyle w:val="Zkladntext"/>
        <w:keepNext/>
        <w:keepLines/>
        <w:numPr>
          <w:ilvl w:val="0"/>
          <w:numId w:val="7"/>
        </w:numPr>
        <w:spacing w:before="120"/>
        <w:rPr>
          <w:b w:val="0"/>
          <w:bCs w:val="0"/>
          <w:sz w:val="18"/>
          <w:szCs w:val="18"/>
        </w:rPr>
      </w:pPr>
      <w:r>
        <w:rPr>
          <w:b w:val="0"/>
          <w:bCs w:val="0"/>
          <w:sz w:val="18"/>
          <w:szCs w:val="18"/>
        </w:rPr>
        <w:t xml:space="preserve">dokumentace bude řešit problematiku bilance výkopů a násypů s cílem nalezení řešení s vyrovnanou bilancí. </w:t>
      </w:r>
    </w:p>
    <w:p w14:paraId="18A8E4B5" w14:textId="0BF16F2D" w:rsidR="00BD182F" w:rsidRDefault="003A50AA" w:rsidP="00BD182F">
      <w:pPr>
        <w:pStyle w:val="Zkladntext"/>
        <w:keepNext/>
        <w:keepLines/>
        <w:numPr>
          <w:ilvl w:val="0"/>
          <w:numId w:val="7"/>
        </w:numPr>
        <w:spacing w:before="120"/>
        <w:rPr>
          <w:b w:val="0"/>
          <w:bCs w:val="0"/>
          <w:sz w:val="18"/>
          <w:szCs w:val="18"/>
        </w:rPr>
      </w:pPr>
      <w:r>
        <w:rPr>
          <w:b w:val="0"/>
          <w:bCs w:val="0"/>
          <w:sz w:val="18"/>
          <w:szCs w:val="18"/>
        </w:rPr>
        <w:t xml:space="preserve">dílčí </w:t>
      </w:r>
      <w:r w:rsidR="00BD182F">
        <w:rPr>
          <w:b w:val="0"/>
          <w:bCs w:val="0"/>
          <w:sz w:val="18"/>
          <w:szCs w:val="18"/>
        </w:rPr>
        <w:t xml:space="preserve">dokumentace pro nové silniční mosty, včetně provizorního přemostění, pokud </w:t>
      </w:r>
      <w:r>
        <w:rPr>
          <w:b w:val="0"/>
          <w:bCs w:val="0"/>
          <w:sz w:val="18"/>
          <w:szCs w:val="18"/>
        </w:rPr>
        <w:t xml:space="preserve">budou </w:t>
      </w:r>
      <w:r w:rsidR="00BD182F">
        <w:rPr>
          <w:b w:val="0"/>
          <w:bCs w:val="0"/>
          <w:sz w:val="18"/>
          <w:szCs w:val="18"/>
        </w:rPr>
        <w:t>stavebním</w:t>
      </w:r>
      <w:r>
        <w:rPr>
          <w:b w:val="0"/>
          <w:bCs w:val="0"/>
          <w:sz w:val="18"/>
          <w:szCs w:val="18"/>
        </w:rPr>
        <w:t>i</w:t>
      </w:r>
      <w:r w:rsidR="00BD182F">
        <w:rPr>
          <w:b w:val="0"/>
          <w:bCs w:val="0"/>
          <w:sz w:val="18"/>
          <w:szCs w:val="18"/>
        </w:rPr>
        <w:t xml:space="preserve"> úřady požadovány. Projektové dokumentace budou zpracovány osobou s příslušnou autorizací dle příslušných norem a předpis</w:t>
      </w:r>
      <w:r>
        <w:rPr>
          <w:b w:val="0"/>
          <w:bCs w:val="0"/>
          <w:sz w:val="18"/>
          <w:szCs w:val="18"/>
        </w:rPr>
        <w:t>ů</w:t>
      </w:r>
    </w:p>
    <w:p w14:paraId="4842D72E" w14:textId="30A08FFB" w:rsidR="00AD5DA6" w:rsidRPr="00BD182F" w:rsidRDefault="00AD5DA6" w:rsidP="00BD182F">
      <w:pPr>
        <w:pStyle w:val="Zkladntext"/>
        <w:keepNext/>
        <w:keepLines/>
        <w:numPr>
          <w:ilvl w:val="0"/>
          <w:numId w:val="7"/>
        </w:numPr>
        <w:spacing w:before="120"/>
        <w:rPr>
          <w:b w:val="0"/>
          <w:bCs w:val="0"/>
          <w:sz w:val="18"/>
          <w:szCs w:val="18"/>
        </w:rPr>
      </w:pPr>
      <w:r>
        <w:rPr>
          <w:b w:val="0"/>
          <w:bCs w:val="0"/>
          <w:sz w:val="18"/>
          <w:szCs w:val="18"/>
        </w:rPr>
        <w:t>vypracování čistopisu DPS</w:t>
      </w:r>
    </w:p>
    <w:p w14:paraId="02CBF5EF" w14:textId="77777777" w:rsidR="0062281F" w:rsidRPr="00795F7D" w:rsidRDefault="0062281F" w:rsidP="0062281F">
      <w:pPr>
        <w:pStyle w:val="Zkladntext"/>
        <w:keepNext/>
        <w:keepLines/>
        <w:numPr>
          <w:ilvl w:val="0"/>
          <w:numId w:val="7"/>
        </w:numPr>
        <w:spacing w:before="120"/>
        <w:rPr>
          <w:b w:val="0"/>
          <w:bCs w:val="0"/>
          <w:sz w:val="18"/>
          <w:szCs w:val="18"/>
        </w:rPr>
      </w:pPr>
      <w:r w:rsidRPr="00795F7D">
        <w:rPr>
          <w:b w:val="0"/>
          <w:bCs w:val="0"/>
          <w:sz w:val="18"/>
          <w:szCs w:val="18"/>
        </w:rPr>
        <w:t>Vypracování vizualizace stavby v počtu 4ks snímku s popisem, pro každou jednotlivou dílčí stavbu samostatně. Zadání pohledů na stavby pro zpracování vizualizací bude stanoveno na výrobních výborech. Vizualizace budou provedeny formou zákresu navrhované stavby do fotografického snímku. Fotografie budou pořízeny leteckými snímkováním/</w:t>
      </w:r>
      <w:proofErr w:type="spellStart"/>
      <w:r w:rsidRPr="00795F7D">
        <w:rPr>
          <w:b w:val="0"/>
          <w:bCs w:val="0"/>
          <w:sz w:val="18"/>
          <w:szCs w:val="18"/>
        </w:rPr>
        <w:t>dronem</w:t>
      </w:r>
      <w:proofErr w:type="spellEnd"/>
      <w:r w:rsidRPr="00795F7D">
        <w:rPr>
          <w:b w:val="0"/>
          <w:bCs w:val="0"/>
          <w:sz w:val="18"/>
          <w:szCs w:val="18"/>
        </w:rPr>
        <w:t xml:space="preserve">, a z pohledu stojící osoby. Fotografie budou pořízeny v min. rozlišení 4K, při optimálních světelných podmínkách, budou ostré s dostatečnou hloubkou ostrosti pro potřeby zpracování vizualizací. </w:t>
      </w:r>
    </w:p>
    <w:p w14:paraId="65A678DC" w14:textId="77777777" w:rsidR="0062281F" w:rsidRPr="00795F7D" w:rsidRDefault="0062281F" w:rsidP="0062281F">
      <w:pPr>
        <w:pStyle w:val="Zkladntext"/>
        <w:keepNext/>
        <w:keepLines/>
        <w:spacing w:before="120"/>
        <w:ind w:left="720"/>
        <w:rPr>
          <w:b w:val="0"/>
          <w:bCs w:val="0"/>
          <w:sz w:val="18"/>
          <w:szCs w:val="18"/>
        </w:rPr>
      </w:pPr>
      <w:r w:rsidRPr="00795F7D">
        <w:rPr>
          <w:b w:val="0"/>
          <w:bCs w:val="0"/>
          <w:sz w:val="18"/>
          <w:szCs w:val="18"/>
        </w:rPr>
        <w:t>Kromě pohledu na současný stav bude každá vizualizace, zobrazující celkový pohled na stavbu obsahovat zákres stavby ve třech variantách, a to:</w:t>
      </w:r>
    </w:p>
    <w:p w14:paraId="3E77821E" w14:textId="77777777" w:rsidR="0062281F" w:rsidRPr="00795F7D" w:rsidRDefault="0062281F" w:rsidP="0062281F">
      <w:pPr>
        <w:pStyle w:val="Zkladntext"/>
        <w:keepNext/>
        <w:keepLines/>
        <w:numPr>
          <w:ilvl w:val="0"/>
          <w:numId w:val="46"/>
        </w:numPr>
        <w:ind w:left="1071" w:hanging="357"/>
        <w:rPr>
          <w:b w:val="0"/>
          <w:bCs w:val="0"/>
          <w:sz w:val="18"/>
          <w:szCs w:val="18"/>
        </w:rPr>
      </w:pPr>
      <w:r w:rsidRPr="00795F7D">
        <w:rPr>
          <w:b w:val="0"/>
          <w:bCs w:val="0"/>
          <w:sz w:val="18"/>
          <w:szCs w:val="18"/>
        </w:rPr>
        <w:t>v běžném stavu</w:t>
      </w:r>
    </w:p>
    <w:p w14:paraId="09C77C7D" w14:textId="77777777" w:rsidR="0062281F" w:rsidRPr="00795F7D" w:rsidRDefault="0062281F" w:rsidP="0062281F">
      <w:pPr>
        <w:pStyle w:val="Zkladntext"/>
        <w:keepNext/>
        <w:keepLines/>
        <w:numPr>
          <w:ilvl w:val="0"/>
          <w:numId w:val="46"/>
        </w:numPr>
        <w:ind w:left="1071" w:hanging="357"/>
        <w:rPr>
          <w:b w:val="0"/>
          <w:bCs w:val="0"/>
          <w:sz w:val="18"/>
          <w:szCs w:val="18"/>
        </w:rPr>
      </w:pPr>
      <w:r w:rsidRPr="00795F7D">
        <w:rPr>
          <w:b w:val="0"/>
          <w:bCs w:val="0"/>
          <w:sz w:val="18"/>
          <w:szCs w:val="18"/>
        </w:rPr>
        <w:t>v běžném stavu se zákresem obrysů stavby, šraf apod., pro její zvýraznění v okolním terénu</w:t>
      </w:r>
    </w:p>
    <w:p w14:paraId="44FF74BE" w14:textId="77777777" w:rsidR="0062281F" w:rsidRPr="00795F7D" w:rsidRDefault="0062281F" w:rsidP="0062281F">
      <w:pPr>
        <w:pStyle w:val="Zkladntext"/>
        <w:keepNext/>
        <w:keepLines/>
        <w:numPr>
          <w:ilvl w:val="0"/>
          <w:numId w:val="46"/>
        </w:numPr>
        <w:ind w:left="1071" w:hanging="357"/>
        <w:rPr>
          <w:b w:val="0"/>
          <w:bCs w:val="0"/>
          <w:sz w:val="18"/>
          <w:szCs w:val="18"/>
        </w:rPr>
      </w:pPr>
      <w:r w:rsidRPr="00795F7D">
        <w:rPr>
          <w:b w:val="0"/>
          <w:bCs w:val="0"/>
          <w:sz w:val="18"/>
          <w:szCs w:val="18"/>
        </w:rPr>
        <w:t>za průchodu návrhové povodně</w:t>
      </w:r>
    </w:p>
    <w:p w14:paraId="172E72BF" w14:textId="2A532F57" w:rsidR="0062281F" w:rsidRPr="00795F7D" w:rsidRDefault="008C6607" w:rsidP="0062281F">
      <w:pPr>
        <w:pStyle w:val="Zkladntext"/>
        <w:keepNext/>
        <w:keepLines/>
        <w:ind w:left="714"/>
        <w:rPr>
          <w:b w:val="0"/>
          <w:bCs w:val="0"/>
          <w:sz w:val="18"/>
          <w:szCs w:val="18"/>
        </w:rPr>
      </w:pPr>
      <w:r w:rsidRPr="00795F7D">
        <w:rPr>
          <w:b w:val="0"/>
          <w:bCs w:val="0"/>
          <w:sz w:val="18"/>
          <w:szCs w:val="18"/>
        </w:rPr>
        <w:t>další</w:t>
      </w:r>
      <w:r w:rsidR="0062281F" w:rsidRPr="00795F7D">
        <w:rPr>
          <w:b w:val="0"/>
          <w:bCs w:val="0"/>
          <w:sz w:val="18"/>
          <w:szCs w:val="18"/>
        </w:rPr>
        <w:t xml:space="preserve"> podmínky zpracování vizualizací:</w:t>
      </w:r>
    </w:p>
    <w:p w14:paraId="6BF4B511" w14:textId="77777777" w:rsidR="0062281F" w:rsidRPr="00795F7D" w:rsidRDefault="0062281F" w:rsidP="0062281F">
      <w:pPr>
        <w:pStyle w:val="Zkladntext"/>
        <w:keepNext/>
        <w:keepLines/>
        <w:numPr>
          <w:ilvl w:val="0"/>
          <w:numId w:val="46"/>
        </w:numPr>
        <w:rPr>
          <w:b w:val="0"/>
          <w:bCs w:val="0"/>
          <w:sz w:val="18"/>
          <w:szCs w:val="18"/>
        </w:rPr>
      </w:pPr>
      <w:r w:rsidRPr="00795F7D">
        <w:rPr>
          <w:b w:val="0"/>
          <w:bCs w:val="0"/>
          <w:sz w:val="18"/>
          <w:szCs w:val="18"/>
        </w:rPr>
        <w:t>pozice a nastavení parametrů kamery pro zpracování vizualizace bude identická s pozicí a nastavením fotoaparátu při pořízení výchozího snímku;</w:t>
      </w:r>
    </w:p>
    <w:p w14:paraId="25D34969" w14:textId="77777777" w:rsidR="0062281F" w:rsidRPr="00795F7D" w:rsidRDefault="0062281F" w:rsidP="0062281F">
      <w:pPr>
        <w:pStyle w:val="Zkladntext"/>
        <w:keepNext/>
        <w:keepLines/>
        <w:numPr>
          <w:ilvl w:val="0"/>
          <w:numId w:val="46"/>
        </w:numPr>
        <w:rPr>
          <w:b w:val="0"/>
          <w:bCs w:val="0"/>
          <w:sz w:val="18"/>
          <w:szCs w:val="18"/>
        </w:rPr>
      </w:pPr>
      <w:r w:rsidRPr="00795F7D">
        <w:rPr>
          <w:b w:val="0"/>
          <w:bCs w:val="0"/>
          <w:sz w:val="18"/>
          <w:szCs w:val="18"/>
        </w:rPr>
        <w:t xml:space="preserve">povrchy konstrukcí, terénních úprav a doprovodná zeleň budou provedeny </w:t>
      </w:r>
      <w:proofErr w:type="spellStart"/>
      <w:r w:rsidRPr="00795F7D">
        <w:rPr>
          <w:b w:val="0"/>
          <w:bCs w:val="0"/>
          <w:sz w:val="18"/>
          <w:szCs w:val="18"/>
        </w:rPr>
        <w:t>fotorealizastiky</w:t>
      </w:r>
      <w:proofErr w:type="spellEnd"/>
      <w:r w:rsidRPr="00795F7D">
        <w:rPr>
          <w:b w:val="0"/>
          <w:bCs w:val="0"/>
          <w:sz w:val="18"/>
          <w:szCs w:val="18"/>
        </w:rPr>
        <w:t>.</w:t>
      </w:r>
    </w:p>
    <w:p w14:paraId="35B3FAEA" w14:textId="77777777" w:rsidR="0062281F" w:rsidRPr="00795F7D" w:rsidRDefault="0062281F" w:rsidP="0062281F">
      <w:pPr>
        <w:pStyle w:val="Zkladntext"/>
        <w:keepNext/>
        <w:keepLines/>
        <w:ind w:left="717"/>
        <w:rPr>
          <w:b w:val="0"/>
          <w:bCs w:val="0"/>
          <w:sz w:val="18"/>
          <w:szCs w:val="18"/>
        </w:rPr>
      </w:pPr>
      <w:r w:rsidRPr="00795F7D">
        <w:rPr>
          <w:b w:val="0"/>
          <w:bCs w:val="0"/>
          <w:sz w:val="18"/>
          <w:szCs w:val="18"/>
        </w:rPr>
        <w:t xml:space="preserve">Vizualizace budou zpracovány a odevzdány v nekomprimovaném stavu ve formátu *.JPG (případně v *.TIF), v rozlišení minimálně 4K (8,3 </w:t>
      </w:r>
      <w:proofErr w:type="spellStart"/>
      <w:r w:rsidRPr="00795F7D">
        <w:rPr>
          <w:b w:val="0"/>
          <w:bCs w:val="0"/>
          <w:sz w:val="18"/>
          <w:szCs w:val="18"/>
        </w:rPr>
        <w:t>Mpx</w:t>
      </w:r>
      <w:proofErr w:type="spellEnd"/>
      <w:r w:rsidRPr="00795F7D">
        <w:rPr>
          <w:b w:val="0"/>
          <w:bCs w:val="0"/>
          <w:sz w:val="18"/>
          <w:szCs w:val="18"/>
        </w:rPr>
        <w:t xml:space="preserve">). </w:t>
      </w:r>
    </w:p>
    <w:p w14:paraId="54ADBE92" w14:textId="77777777" w:rsidR="0062281F" w:rsidRPr="00795F7D" w:rsidRDefault="0062281F" w:rsidP="0062281F">
      <w:pPr>
        <w:pStyle w:val="Zkladntext"/>
        <w:keepNext/>
        <w:keepLines/>
        <w:spacing w:before="120"/>
        <w:rPr>
          <w:b w:val="0"/>
          <w:bCs w:val="0"/>
          <w:sz w:val="18"/>
          <w:szCs w:val="18"/>
        </w:rPr>
      </w:pPr>
    </w:p>
    <w:p w14:paraId="2874BF88" w14:textId="77777777" w:rsidR="0062281F" w:rsidRPr="00795F7D" w:rsidRDefault="0062281F" w:rsidP="0062281F">
      <w:pPr>
        <w:pStyle w:val="Odstavecseseznamem"/>
        <w:keepNext/>
        <w:keepLines/>
        <w:numPr>
          <w:ilvl w:val="0"/>
          <w:numId w:val="7"/>
        </w:numPr>
        <w:spacing w:before="120"/>
        <w:rPr>
          <w:szCs w:val="18"/>
        </w:rPr>
      </w:pPr>
      <w:r w:rsidRPr="00795F7D">
        <w:rPr>
          <w:rFonts w:eastAsia="Times New Roman" w:cs="Arial"/>
          <w:szCs w:val="18"/>
          <w:lang w:eastAsia="cs-CZ"/>
        </w:rPr>
        <w:t xml:space="preserve">zhotovitel zajistí podklady pro podporu publicity projektu a to v rozsahu: </w:t>
      </w:r>
    </w:p>
    <w:p w14:paraId="21E48BBD" w14:textId="77777777" w:rsidR="0062281F" w:rsidRPr="00795F7D" w:rsidRDefault="0062281F" w:rsidP="0062281F">
      <w:pPr>
        <w:pStyle w:val="Odstavecseseznamem"/>
        <w:keepNext/>
        <w:keepLines/>
        <w:spacing w:before="120"/>
        <w:rPr>
          <w:rFonts w:eastAsia="Times New Roman" w:cs="Arial"/>
          <w:szCs w:val="18"/>
          <w:lang w:eastAsia="cs-CZ"/>
        </w:rPr>
      </w:pPr>
    </w:p>
    <w:p w14:paraId="57D1A880" w14:textId="77777777" w:rsidR="0062281F" w:rsidRPr="00795F7D" w:rsidRDefault="0062281F" w:rsidP="0062281F">
      <w:pPr>
        <w:pStyle w:val="Odstavecseseznamem"/>
        <w:keepNext/>
        <w:keepLines/>
        <w:spacing w:before="120"/>
        <w:rPr>
          <w:szCs w:val="18"/>
        </w:rPr>
      </w:pPr>
      <w:r w:rsidRPr="00795F7D">
        <w:rPr>
          <w:szCs w:val="18"/>
        </w:rPr>
        <w:t xml:space="preserve">vypracování prezentace pro každou DPS v rozsahu min. 10 snímků, pro prezentaci stavby veřejnosti. Prezentace bude přehledně popisovat místo a vlivy stavby na okolí, stručný postup a harmonogram výstavby, náklady stavby a bude doplněna o přehlednou fotodokumentaci. Zhotovitel poskytne objednateli součinnost v případě veřejného projednání, zejména prezentací projektu na veřejném projednání. </w:t>
      </w:r>
    </w:p>
    <w:p w14:paraId="213A2459" w14:textId="77777777" w:rsidR="0062281F" w:rsidRPr="00795F7D" w:rsidRDefault="0062281F" w:rsidP="0062281F">
      <w:pPr>
        <w:pStyle w:val="Zkladntext"/>
        <w:keepNext/>
        <w:keepLines/>
        <w:spacing w:before="120"/>
        <w:ind w:left="720"/>
        <w:rPr>
          <w:b w:val="0"/>
          <w:bCs w:val="0"/>
          <w:sz w:val="18"/>
          <w:szCs w:val="18"/>
        </w:rPr>
      </w:pPr>
      <w:r w:rsidRPr="00795F7D">
        <w:rPr>
          <w:b w:val="0"/>
          <w:bCs w:val="0"/>
          <w:sz w:val="18"/>
          <w:szCs w:val="18"/>
        </w:rPr>
        <w:t>Vypracování novinového článku pro každou DSP v rozsahu 1 strany textu formátu A4 s doložením 4 ks fotek popisujících lokalitu stavby;</w:t>
      </w:r>
    </w:p>
    <w:p w14:paraId="4E9128BF" w14:textId="77777777" w:rsidR="0062281F" w:rsidRPr="00BD182F" w:rsidRDefault="0062281F" w:rsidP="0062281F">
      <w:pPr>
        <w:pStyle w:val="Zkladntext"/>
        <w:keepNext/>
        <w:keepLines/>
        <w:spacing w:before="120"/>
        <w:ind w:left="720"/>
        <w:rPr>
          <w:b w:val="0"/>
          <w:bCs w:val="0"/>
          <w:sz w:val="18"/>
          <w:szCs w:val="18"/>
        </w:rPr>
      </w:pPr>
      <w:r w:rsidRPr="00795F7D">
        <w:rPr>
          <w:b w:val="0"/>
          <w:bCs w:val="0"/>
          <w:sz w:val="18"/>
          <w:szCs w:val="18"/>
        </w:rPr>
        <w:t>Vypracování informačního listu pro každou DSP stavby v rozsahu 1 strany formátu A4, uvádějícího základní technické parametry a údaje, místo stavby, popis, časové milníky stavby</w:t>
      </w:r>
    </w:p>
    <w:p w14:paraId="225ABF0F" w14:textId="77777777" w:rsidR="00AD349E" w:rsidRDefault="00AD349E" w:rsidP="0091718B">
      <w:pPr>
        <w:keepNext/>
        <w:keepLines/>
        <w:rPr>
          <w:rFonts w:cs="Arial"/>
          <w:szCs w:val="18"/>
        </w:rPr>
      </w:pPr>
    </w:p>
    <w:p w14:paraId="0E606AFC" w14:textId="0BB05AF2" w:rsidR="00AD349E" w:rsidRDefault="004D7736" w:rsidP="0091718B">
      <w:pPr>
        <w:keepNext/>
        <w:keepLines/>
      </w:pPr>
      <w:r w:rsidRPr="00AD5DA6">
        <w:t xml:space="preserve">Každá DPS bude </w:t>
      </w:r>
      <w:r w:rsidRPr="003463A4">
        <w:t>objednateli předána v</w:t>
      </w:r>
      <w:r w:rsidR="00F30DE2" w:rsidRPr="003463A4">
        <w:t>e</w:t>
      </w:r>
      <w:r w:rsidRPr="003463A4">
        <w:t xml:space="preserve"> </w:t>
      </w:r>
      <w:r w:rsidR="00F30DE2" w:rsidRPr="003463A4">
        <w:t>4</w:t>
      </w:r>
      <w:r w:rsidRPr="003463A4">
        <w:t xml:space="preserve"> výtiscích a </w:t>
      </w:r>
      <w:r w:rsidR="00F30DE2" w:rsidRPr="003463A4">
        <w:t>1</w:t>
      </w:r>
      <w:r w:rsidRPr="003463A4">
        <w:t xml:space="preserve">x </w:t>
      </w:r>
      <w:r w:rsidR="00BB5E35" w:rsidRPr="003463A4">
        <w:t xml:space="preserve">elektronicky </w:t>
      </w:r>
      <w:r w:rsidRPr="003463A4">
        <w:t xml:space="preserve">ve formě dat na datovém nosiči dle požadavků těchto </w:t>
      </w:r>
      <w:r w:rsidR="00BB5E35" w:rsidRPr="003463A4">
        <w:t xml:space="preserve">Technických specifikací </w:t>
      </w:r>
      <w:proofErr w:type="gramStart"/>
      <w:r w:rsidR="00BB5E35" w:rsidRPr="003463A4">
        <w:t>čl.6</w:t>
      </w:r>
      <w:r w:rsidR="00BB5E35" w:rsidRPr="00AD5DA6">
        <w:t>,Požadavky</w:t>
      </w:r>
      <w:proofErr w:type="gramEnd"/>
      <w:r w:rsidR="00BB5E35" w:rsidRPr="00AD5DA6">
        <w:t xml:space="preserve"> na dokumentaci v digitální podobě</w:t>
      </w:r>
    </w:p>
    <w:p w14:paraId="23F4F26E" w14:textId="77777777" w:rsidR="00AD349E" w:rsidRDefault="00AD349E" w:rsidP="0091718B">
      <w:pPr>
        <w:keepNext/>
        <w:keepLines/>
      </w:pPr>
    </w:p>
    <w:p w14:paraId="0705383C" w14:textId="77777777" w:rsidR="002408BF" w:rsidRPr="00BD182F" w:rsidRDefault="00F67538" w:rsidP="004A3F1F">
      <w:pPr>
        <w:pStyle w:val="Nadpis2"/>
      </w:pPr>
      <w:bookmarkStart w:id="327" w:name="_Toc74296551"/>
      <w:bookmarkStart w:id="328" w:name="_Toc113006819"/>
      <w:r w:rsidRPr="00BD182F">
        <w:t xml:space="preserve">Podpora projektanta investorovi v průběhu </w:t>
      </w:r>
      <w:r w:rsidR="00527D16" w:rsidRPr="00BD182F">
        <w:t>zadávacího</w:t>
      </w:r>
      <w:r w:rsidRPr="00BD182F">
        <w:t xml:space="preserve"> řízení na zhotovitele stavby</w:t>
      </w:r>
      <w:bookmarkEnd w:id="327"/>
      <w:bookmarkEnd w:id="328"/>
    </w:p>
    <w:p w14:paraId="6E4B1A34" w14:textId="079D9BAF" w:rsidR="00AD349E" w:rsidRDefault="00ED616E" w:rsidP="0091718B">
      <w:pPr>
        <w:keepNext/>
        <w:keepLines/>
      </w:pPr>
      <w:r w:rsidRPr="00BD182F">
        <w:t>Předmětem plnění zakázky</w:t>
      </w:r>
      <w:r w:rsidR="003C62ED" w:rsidRPr="00BD182F">
        <w:t xml:space="preserve"> </w:t>
      </w:r>
      <w:r w:rsidR="00557ABB" w:rsidRPr="00BD182F">
        <w:t xml:space="preserve">dle </w:t>
      </w:r>
      <w:r w:rsidR="00527D16" w:rsidRPr="00BD182F">
        <w:t xml:space="preserve">odst. </w:t>
      </w:r>
      <w:r w:rsidR="00557ABB" w:rsidRPr="00F4268B">
        <w:t>2.</w:t>
      </w:r>
      <w:r w:rsidR="00F4268B" w:rsidRPr="00F4268B">
        <w:t>6</w:t>
      </w:r>
      <w:r w:rsidR="00557ABB" w:rsidRPr="00BD182F">
        <w:t xml:space="preserve"> Obchodních podmínek – návrhu smlouvy o dílo</w:t>
      </w:r>
      <w:r w:rsidRPr="00BD182F">
        <w:t xml:space="preserve"> je podpora projektanta investorovi v průběhu </w:t>
      </w:r>
      <w:r w:rsidR="00527D16" w:rsidRPr="00BD182F">
        <w:t>zadávacího</w:t>
      </w:r>
      <w:r w:rsidRPr="00BD182F">
        <w:t xml:space="preserve"> řízení na zhotovitele stavby</w:t>
      </w:r>
      <w:r w:rsidR="00BD182F" w:rsidRPr="00BD182F">
        <w:t xml:space="preserve"> ke každé dílčí stavbě zvlášť</w:t>
      </w:r>
      <w:r w:rsidRPr="00BD182F">
        <w:t>.</w:t>
      </w:r>
    </w:p>
    <w:p w14:paraId="523936E0" w14:textId="77777777" w:rsidR="00AD349E" w:rsidRDefault="000E10AB" w:rsidP="0091718B">
      <w:pPr>
        <w:keepNext/>
        <w:keepLines/>
        <w:spacing w:after="0"/>
        <w:rPr>
          <w:b/>
        </w:rPr>
      </w:pPr>
      <w:r w:rsidRPr="00BD182F">
        <w:rPr>
          <w:b/>
        </w:rPr>
        <w:t>Rozsah prací specifikuje objednatel následovně:</w:t>
      </w:r>
    </w:p>
    <w:p w14:paraId="77FAFE1F" w14:textId="77777777" w:rsidR="00607C37" w:rsidRDefault="00607C37" w:rsidP="0091718B">
      <w:pPr>
        <w:keepNext/>
        <w:keepLines/>
        <w:spacing w:after="0"/>
        <w:rPr>
          <w:b/>
        </w:rPr>
      </w:pPr>
    </w:p>
    <w:p w14:paraId="72F3E7CA" w14:textId="77777777" w:rsidR="00607C37" w:rsidRPr="00BD182F" w:rsidRDefault="00607C37" w:rsidP="0091718B">
      <w:pPr>
        <w:keepNext/>
        <w:keepLines/>
        <w:spacing w:after="0"/>
        <w:rPr>
          <w:b/>
        </w:rPr>
      </w:pPr>
      <w:r>
        <w:rPr>
          <w:b/>
        </w:rPr>
        <w:t>02.030</w:t>
      </w:r>
    </w:p>
    <w:p w14:paraId="12102C64" w14:textId="77777777" w:rsidR="00AD349E" w:rsidRPr="00BD182F" w:rsidRDefault="00607C37" w:rsidP="0091718B">
      <w:pPr>
        <w:keepNext/>
        <w:keepLines/>
        <w:tabs>
          <w:tab w:val="left" w:pos="5670"/>
        </w:tabs>
        <w:spacing w:after="0"/>
      </w:pPr>
      <w:r w:rsidRPr="00607C37">
        <w:t>Činnost hlavního inženýra projektu, vedoucího projektanta</w:t>
      </w:r>
      <w:r>
        <w:tab/>
        <w:t xml:space="preserve">  5</w:t>
      </w:r>
      <w:r w:rsidR="000E10AB" w:rsidRPr="00BD182F">
        <w:t xml:space="preserve"> hodin</w:t>
      </w:r>
    </w:p>
    <w:p w14:paraId="1183C37C" w14:textId="77777777" w:rsidR="00AD349E" w:rsidRPr="00BD182F" w:rsidRDefault="00607C37" w:rsidP="0091718B">
      <w:pPr>
        <w:keepNext/>
        <w:keepLines/>
        <w:tabs>
          <w:tab w:val="left" w:pos="5670"/>
        </w:tabs>
        <w:spacing w:after="0"/>
      </w:pPr>
      <w:r w:rsidRPr="00BD182F">
        <w:t>Činnost odpovědného projektanta, rozpočtáře</w:t>
      </w:r>
      <w:r w:rsidR="000E10AB" w:rsidRPr="00BD182F">
        <w:tab/>
      </w:r>
      <w:r>
        <w:t>50</w:t>
      </w:r>
      <w:r w:rsidR="000E10AB" w:rsidRPr="00BD182F">
        <w:t xml:space="preserve"> hodin</w:t>
      </w:r>
    </w:p>
    <w:p w14:paraId="06EF26A5" w14:textId="77777777" w:rsidR="00AD349E" w:rsidRPr="00BD182F" w:rsidRDefault="000E10AB" w:rsidP="0091718B">
      <w:pPr>
        <w:keepNext/>
        <w:keepLines/>
        <w:tabs>
          <w:tab w:val="left" w:pos="5670"/>
        </w:tabs>
        <w:spacing w:after="0"/>
      </w:pPr>
      <w:r w:rsidRPr="00BD182F">
        <w:t>Činnost pomocného projektanta, technického pracovníka</w:t>
      </w:r>
      <w:r w:rsidRPr="00BD182F">
        <w:tab/>
        <w:t>40 hodin</w:t>
      </w:r>
    </w:p>
    <w:p w14:paraId="1FAA3D11" w14:textId="77777777" w:rsidR="00AD349E" w:rsidRPr="00BD182F" w:rsidRDefault="000E10AB" w:rsidP="0091718B">
      <w:pPr>
        <w:keepNext/>
        <w:keepLines/>
        <w:tabs>
          <w:tab w:val="left" w:pos="5670"/>
        </w:tabs>
        <w:spacing w:after="0"/>
      </w:pPr>
      <w:r w:rsidRPr="00BD182F">
        <w:t>Podpůrné a administrativní činnosti</w:t>
      </w:r>
      <w:r w:rsidRPr="00BD182F">
        <w:tab/>
      </w:r>
      <w:r w:rsidR="00607C37">
        <w:t>1</w:t>
      </w:r>
      <w:r w:rsidRPr="00BD182F">
        <w:t>0 hodin</w:t>
      </w:r>
    </w:p>
    <w:p w14:paraId="60F586B2" w14:textId="77777777" w:rsidR="00AD349E" w:rsidRDefault="00AD349E" w:rsidP="0091718B">
      <w:pPr>
        <w:keepNext/>
        <w:keepLines/>
      </w:pPr>
    </w:p>
    <w:p w14:paraId="463D4C7B" w14:textId="77777777" w:rsidR="00607C37" w:rsidRDefault="00607C37" w:rsidP="00607C37">
      <w:pPr>
        <w:keepNext/>
        <w:keepLines/>
        <w:spacing w:after="0" w:line="240" w:lineRule="auto"/>
        <w:rPr>
          <w:b/>
        </w:rPr>
      </w:pPr>
      <w:r>
        <w:rPr>
          <w:b/>
        </w:rPr>
        <w:t>02.040</w:t>
      </w:r>
    </w:p>
    <w:p w14:paraId="38ABE127" w14:textId="0C329294" w:rsidR="00607C37" w:rsidRPr="00BD182F" w:rsidRDefault="00607C37" w:rsidP="00607C37">
      <w:pPr>
        <w:keepNext/>
        <w:keepLines/>
        <w:tabs>
          <w:tab w:val="left" w:pos="5670"/>
        </w:tabs>
        <w:spacing w:after="0" w:line="240" w:lineRule="auto"/>
      </w:pPr>
      <w:r w:rsidRPr="00607C37">
        <w:t>Činnost hlavního inženýra projektu, vedoucího projektanta</w:t>
      </w:r>
      <w:r>
        <w:tab/>
        <w:t xml:space="preserve">10 </w:t>
      </w:r>
      <w:r w:rsidRPr="00BD182F">
        <w:t>hodin</w:t>
      </w:r>
    </w:p>
    <w:p w14:paraId="34E9602C" w14:textId="77777777" w:rsidR="00607C37" w:rsidRPr="00BD182F" w:rsidRDefault="00607C37" w:rsidP="00607C37">
      <w:pPr>
        <w:keepNext/>
        <w:keepLines/>
        <w:tabs>
          <w:tab w:val="left" w:pos="5670"/>
        </w:tabs>
        <w:spacing w:after="0" w:line="240" w:lineRule="auto"/>
      </w:pPr>
      <w:r w:rsidRPr="00BD182F">
        <w:t>Činnost odpovědného projektanta, rozpočtáře</w:t>
      </w:r>
      <w:r w:rsidRPr="00BD182F">
        <w:tab/>
      </w:r>
      <w:r>
        <w:t>60</w:t>
      </w:r>
      <w:r w:rsidRPr="00BD182F">
        <w:t xml:space="preserve"> hodin</w:t>
      </w:r>
    </w:p>
    <w:p w14:paraId="781B4B00" w14:textId="77777777" w:rsidR="00607C37" w:rsidRPr="00BD182F" w:rsidRDefault="00607C37" w:rsidP="00607C37">
      <w:pPr>
        <w:keepNext/>
        <w:keepLines/>
        <w:tabs>
          <w:tab w:val="left" w:pos="5670"/>
        </w:tabs>
        <w:spacing w:after="0" w:line="240" w:lineRule="auto"/>
      </w:pPr>
      <w:r w:rsidRPr="00BD182F">
        <w:t>Činnost pomocného proje</w:t>
      </w:r>
      <w:r>
        <w:t>ktanta, technického pracovníka</w:t>
      </w:r>
      <w:r>
        <w:tab/>
        <w:t>5</w:t>
      </w:r>
      <w:r w:rsidRPr="00BD182F">
        <w:t>0 hodin</w:t>
      </w:r>
    </w:p>
    <w:p w14:paraId="4A194918" w14:textId="77777777" w:rsidR="00607C37" w:rsidRPr="00BD182F" w:rsidRDefault="00607C37" w:rsidP="00607C37">
      <w:pPr>
        <w:keepNext/>
        <w:keepLines/>
        <w:tabs>
          <w:tab w:val="left" w:pos="5670"/>
        </w:tabs>
        <w:spacing w:after="0" w:line="240" w:lineRule="auto"/>
      </w:pPr>
      <w:r w:rsidRPr="00BD182F">
        <w:t>Podpůrné a administrativní činnosti</w:t>
      </w:r>
      <w:r w:rsidRPr="00BD182F">
        <w:tab/>
      </w:r>
      <w:r>
        <w:t>15</w:t>
      </w:r>
      <w:r w:rsidRPr="00BD182F">
        <w:t xml:space="preserve"> hodin</w:t>
      </w:r>
    </w:p>
    <w:p w14:paraId="4715EE91" w14:textId="77777777" w:rsidR="00607C37" w:rsidRPr="00607C37" w:rsidRDefault="00607C37" w:rsidP="0091718B">
      <w:pPr>
        <w:keepNext/>
        <w:keepLines/>
        <w:rPr>
          <w:b/>
        </w:rPr>
      </w:pPr>
    </w:p>
    <w:p w14:paraId="2F6E0A24" w14:textId="77777777" w:rsidR="00AD349E" w:rsidRPr="00BD182F" w:rsidRDefault="00ED616E" w:rsidP="0091718B">
      <w:pPr>
        <w:keepNext/>
        <w:keepLines/>
      </w:pPr>
      <w:r w:rsidRPr="00BD182F">
        <w:t>Zadání rozsahu činnosti a termínu plnění bude upřesněno během realizace této zakázky, předpokládá se, že z</w:t>
      </w:r>
      <w:r w:rsidR="007B4A52" w:rsidRPr="00BD182F">
        <w:t>hotovitel poskytne objednateli technické konzultace a zajistí zpracování podkladů vyžádaných objednatelem v průběhu výběrového řízení na zhotovitele stavby</w:t>
      </w:r>
      <w:r w:rsidR="000E10AB" w:rsidRPr="00BD182F">
        <w:t xml:space="preserve"> a to v termínu do 3 dnů od výzvy </w:t>
      </w:r>
      <w:r w:rsidR="00157BB2" w:rsidRPr="00BD182F">
        <w:t>objednatele</w:t>
      </w:r>
      <w:r w:rsidR="007B4A52" w:rsidRPr="00BD182F">
        <w:t>.</w:t>
      </w:r>
    </w:p>
    <w:p w14:paraId="2B87DC46" w14:textId="77777777" w:rsidR="00AD349E" w:rsidRPr="00BD182F" w:rsidRDefault="000E10AB" w:rsidP="0091718B">
      <w:pPr>
        <w:keepNext/>
        <w:keepLines/>
      </w:pPr>
      <w:r w:rsidRPr="00BD182F">
        <w:t>V případě zjištění vad</w:t>
      </w:r>
      <w:r w:rsidR="00CD4B62" w:rsidRPr="00BD182F">
        <w:t xml:space="preserve"> v projektových dokumentacích</w:t>
      </w:r>
      <w:r w:rsidRPr="00BD182F">
        <w:t xml:space="preserve"> v průběhu </w:t>
      </w:r>
      <w:r w:rsidR="00527D16" w:rsidRPr="00BD182F">
        <w:t>zadávacího</w:t>
      </w:r>
      <w:r w:rsidRPr="00BD182F">
        <w:t xml:space="preserve"> řízení na zhotovitele stavby nebudou práce na odstranění vad konzumovat </w:t>
      </w:r>
      <w:r w:rsidR="00CD4B62" w:rsidRPr="00BD182F">
        <w:t>rozsah prací dle této položky, ale budou odstraněny jako reklamace projektu</w:t>
      </w:r>
      <w:r w:rsidRPr="00BD182F">
        <w:t>.</w:t>
      </w:r>
    </w:p>
    <w:p w14:paraId="161A3110" w14:textId="77777777" w:rsidR="00BD182F" w:rsidRDefault="00CD4B62" w:rsidP="0091718B">
      <w:pPr>
        <w:keepNext/>
        <w:keepLines/>
      </w:pPr>
      <w:r w:rsidRPr="00BD182F">
        <w:t xml:space="preserve">Cena za tuto položku bude </w:t>
      </w:r>
      <w:r w:rsidR="00E24743" w:rsidRPr="00BD182F">
        <w:t xml:space="preserve">v Termínové a cenové specifikaci </w:t>
      </w:r>
      <w:r w:rsidRPr="00BD182F">
        <w:t>stanovena jako násobek hodinové sazby a počtu hodin dle uvedeného rozsahu.</w:t>
      </w:r>
    </w:p>
    <w:p w14:paraId="05D8FF2B" w14:textId="13D0AE93" w:rsidR="00F67538" w:rsidRDefault="00F67538" w:rsidP="002C2203">
      <w:pPr>
        <w:pStyle w:val="Nadpis2"/>
      </w:pPr>
      <w:bookmarkStart w:id="329" w:name="_Toc74296552"/>
      <w:bookmarkStart w:id="330" w:name="_Toc113006820"/>
      <w:r>
        <w:t>Geodetické práce</w:t>
      </w:r>
      <w:bookmarkEnd w:id="329"/>
      <w:bookmarkEnd w:id="330"/>
    </w:p>
    <w:p w14:paraId="70C1CB9E" w14:textId="446A2AAB" w:rsidR="00AD349E" w:rsidRDefault="002B4A69" w:rsidP="0091718B">
      <w:pPr>
        <w:keepNext/>
        <w:keepLines/>
        <w:spacing w:after="0"/>
      </w:pPr>
      <w:r>
        <w:t xml:space="preserve">Obsahem činnosti </w:t>
      </w:r>
      <w:r w:rsidRPr="007137AA">
        <w:t xml:space="preserve">dle </w:t>
      </w:r>
      <w:r w:rsidR="00527D16" w:rsidRPr="007137AA">
        <w:t>odst</w:t>
      </w:r>
      <w:r w:rsidR="00527D16" w:rsidRPr="00F4268B">
        <w:t>.</w:t>
      </w:r>
      <w:r w:rsidRPr="00F4268B">
        <w:t xml:space="preserve"> 2.</w:t>
      </w:r>
      <w:r w:rsidR="00F4268B" w:rsidRPr="00F4268B">
        <w:t>2</w:t>
      </w:r>
      <w:r w:rsidRPr="007137AA">
        <w:t xml:space="preserve"> Obchodních podmínek – návrhu smlouvy o dílo bude zajištění geodetického zaměření (doměření) území, potřebného pro zpracování DSP a DPS dle této zadávací dokumentace</w:t>
      </w:r>
      <w:r w:rsidR="00607C37">
        <w:t xml:space="preserve"> pro každou dílčí stavbu zvlášť</w:t>
      </w:r>
      <w:r w:rsidRPr="007137AA">
        <w:t xml:space="preserve">. </w:t>
      </w:r>
    </w:p>
    <w:p w14:paraId="55AD52AD" w14:textId="77777777" w:rsidR="00AD349E" w:rsidRDefault="00AD349E" w:rsidP="0091718B">
      <w:pPr>
        <w:keepNext/>
        <w:keepLines/>
        <w:spacing w:after="0"/>
      </w:pPr>
    </w:p>
    <w:p w14:paraId="75498E70" w14:textId="77777777" w:rsidR="00AD349E" w:rsidRDefault="002B4A69" w:rsidP="0091718B">
      <w:pPr>
        <w:keepNext/>
        <w:keepLines/>
        <w:spacing w:after="0"/>
      </w:pPr>
      <w:r>
        <w:t xml:space="preserve">Geodetické zaměření bude provedeno v souladu se zákonem č. 200/1994 Sb., o zeměměřičství, v platném znění, </w:t>
      </w:r>
      <w:r w:rsidR="00994AF8">
        <w:t>v</w:t>
      </w:r>
      <w:r>
        <w:t>ýstupem bude digitální mapa zájmového území,</w:t>
      </w:r>
      <w:r w:rsidR="00290665">
        <w:t xml:space="preserve"> </w:t>
      </w:r>
      <w:r>
        <w:t>v souladu s ČSN 01 3410 Mapy velkých měřítek (2014) a zpřesnění digitálního modelu terénu (DMT). Digitální mapy budou obsahovat vektorovou vrstvu hranic dle katastru nemovitostí v rozsahu stavby.</w:t>
      </w:r>
      <w:r w:rsidR="00994AF8">
        <w:t xml:space="preserve"> Výstup bude obsahovat výškopis, polohopis, a znázornění veškerých dalších prvků, k</w:t>
      </w:r>
      <w:r w:rsidR="00627C93">
        <w:t>t</w:t>
      </w:r>
      <w:r w:rsidR="00994AF8">
        <w:t>eré mohou být zamýšlenými stavbami dotčeny</w:t>
      </w:r>
      <w:r w:rsidR="00F30DE2">
        <w:t xml:space="preserve">. Součástí předávného digitálního podkladu bude i textový soubor s výpisem souřadnic (polohy a výšky) pořízeného bodového pole. </w:t>
      </w:r>
    </w:p>
    <w:p w14:paraId="21EA457E" w14:textId="77777777" w:rsidR="00F30DE2" w:rsidRDefault="00F30DE2" w:rsidP="0091718B">
      <w:pPr>
        <w:keepNext/>
        <w:keepLines/>
        <w:spacing w:after="0"/>
      </w:pPr>
    </w:p>
    <w:p w14:paraId="3378AE58" w14:textId="77777777" w:rsidR="00AD349E" w:rsidRDefault="00994AF8" w:rsidP="0091718B">
      <w:pPr>
        <w:keepNext/>
        <w:keepLines/>
        <w:spacing w:after="0"/>
      </w:pPr>
      <w:r>
        <w:t>Zaměření a zpracování musí být provedeno a ověřeno oprávněnou osobou – držitelem oprávnění ČÚZK.</w:t>
      </w:r>
    </w:p>
    <w:p w14:paraId="37C528F5" w14:textId="4A09A359" w:rsidR="00AD349E" w:rsidRDefault="00994AF8" w:rsidP="0091718B">
      <w:pPr>
        <w:keepNext/>
        <w:keepLines/>
        <w:spacing w:after="0"/>
      </w:pPr>
      <w:r w:rsidRPr="00F4268B">
        <w:t xml:space="preserve">Dílo bude předáno </w:t>
      </w:r>
      <w:r w:rsidR="00F1443B" w:rsidRPr="00F4268B">
        <w:t>vždy</w:t>
      </w:r>
      <w:r w:rsidRPr="00F4268B">
        <w:t xml:space="preserve"> 1x </w:t>
      </w:r>
      <w:r w:rsidR="00BB5E35" w:rsidRPr="00795F7D">
        <w:t xml:space="preserve">v tištěné podobě a 1 x </w:t>
      </w:r>
      <w:r w:rsidRPr="00F4268B">
        <w:t>ve formě dat na datovém nosiči dle požadavků těchto Technických specifikací.</w:t>
      </w:r>
      <w:r w:rsidRPr="00701949">
        <w:t xml:space="preserve"> </w:t>
      </w:r>
      <w:r>
        <w:t xml:space="preserve"> </w:t>
      </w:r>
    </w:p>
    <w:p w14:paraId="21C10151" w14:textId="77777777" w:rsidR="00AD349E" w:rsidRDefault="00AD349E" w:rsidP="00671416">
      <w:pPr>
        <w:pStyle w:val="Nadpis2"/>
        <w:numPr>
          <w:ilvl w:val="0"/>
          <w:numId w:val="0"/>
        </w:numPr>
      </w:pPr>
      <w:bookmarkStart w:id="331" w:name="_Toc73710354"/>
      <w:bookmarkStart w:id="332" w:name="_Toc73710493"/>
      <w:bookmarkStart w:id="333" w:name="_Toc73776581"/>
      <w:bookmarkStart w:id="334" w:name="_Toc73710355"/>
      <w:bookmarkStart w:id="335" w:name="_Toc73710494"/>
      <w:bookmarkStart w:id="336" w:name="_Toc73776582"/>
      <w:bookmarkStart w:id="337" w:name="_Toc73710356"/>
      <w:bookmarkStart w:id="338" w:name="_Toc73710495"/>
      <w:bookmarkStart w:id="339" w:name="_Toc73776583"/>
      <w:bookmarkStart w:id="340" w:name="_Toc73776588"/>
      <w:bookmarkStart w:id="341" w:name="_Toc73776594"/>
      <w:bookmarkStart w:id="342" w:name="_Toc73776595"/>
      <w:bookmarkStart w:id="343" w:name="_Toc73710353"/>
      <w:bookmarkStart w:id="344" w:name="_Toc73710492"/>
      <w:bookmarkStart w:id="345" w:name="_Toc73776580"/>
      <w:bookmarkStart w:id="346" w:name="_Toc73710357"/>
      <w:bookmarkStart w:id="347" w:name="_Toc73710496"/>
      <w:bookmarkStart w:id="348" w:name="_Toc73776584"/>
      <w:bookmarkStart w:id="349" w:name="_Toc73710358"/>
      <w:bookmarkStart w:id="350" w:name="_Toc73710497"/>
      <w:bookmarkStart w:id="351" w:name="_Toc73776585"/>
      <w:bookmarkStart w:id="352" w:name="_Toc73710359"/>
      <w:bookmarkStart w:id="353" w:name="_Toc73710498"/>
      <w:bookmarkStart w:id="354" w:name="_Toc73776586"/>
      <w:bookmarkStart w:id="355" w:name="_Toc73776587"/>
      <w:bookmarkStart w:id="356" w:name="_Toc73776589"/>
      <w:bookmarkStart w:id="357" w:name="_Toc73776590"/>
      <w:bookmarkStart w:id="358" w:name="_Toc73776591"/>
      <w:bookmarkStart w:id="359" w:name="_Toc73776592"/>
      <w:bookmarkStart w:id="360" w:name="_Toc73776593"/>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p w14:paraId="045C50C1" w14:textId="0B2F3CB4" w:rsidR="00F67538" w:rsidRDefault="00F67538" w:rsidP="002C2203">
      <w:pPr>
        <w:pStyle w:val="Nadpis2"/>
      </w:pPr>
      <w:bookmarkStart w:id="361" w:name="_Toc74296560"/>
      <w:bookmarkStart w:id="362" w:name="_Toc113006821"/>
      <w:r>
        <w:t>Koordinační činnost a činnosti na podporu investora</w:t>
      </w:r>
      <w:bookmarkEnd w:id="361"/>
      <w:bookmarkEnd w:id="362"/>
    </w:p>
    <w:p w14:paraId="6492A4CC" w14:textId="1A765573" w:rsidR="00AD349E" w:rsidRDefault="00E07643" w:rsidP="0091718B">
      <w:pPr>
        <w:keepNext/>
        <w:keepLines/>
        <w:spacing w:after="0"/>
      </w:pPr>
      <w:r>
        <w:t xml:space="preserve">Součástí </w:t>
      </w:r>
      <w:r w:rsidRPr="007137AA">
        <w:t xml:space="preserve">prací jsou </w:t>
      </w:r>
      <w:r w:rsidR="00263394" w:rsidRPr="007137AA">
        <w:t xml:space="preserve">dle </w:t>
      </w:r>
      <w:r w:rsidR="00527D16" w:rsidRPr="007137AA">
        <w:t>odst</w:t>
      </w:r>
      <w:r w:rsidR="00527D16" w:rsidRPr="00F4268B">
        <w:t>.</w:t>
      </w:r>
      <w:r w:rsidR="00263394" w:rsidRPr="00F4268B">
        <w:t xml:space="preserve"> </w:t>
      </w:r>
      <w:r w:rsidR="00263394" w:rsidRPr="00473762">
        <w:t>2.</w:t>
      </w:r>
      <w:r w:rsidR="00F4268B" w:rsidRPr="00380496">
        <w:t>5</w:t>
      </w:r>
      <w:r w:rsidR="00263394" w:rsidRPr="007137AA">
        <w:t xml:space="preserve"> Obchodních podmínek – návrhu smlouvy o dílo</w:t>
      </w:r>
      <w:r w:rsidR="00AD78BC" w:rsidRPr="007137AA">
        <w:t xml:space="preserve"> koordinační činnosti</w:t>
      </w:r>
      <w:r w:rsidR="00263394" w:rsidRPr="007137AA">
        <w:t xml:space="preserve">, </w:t>
      </w:r>
      <w:r w:rsidRPr="007137AA">
        <w:t>uskutečňované v období přípravy záměru a zpracování projektových dokumentaci:</w:t>
      </w:r>
    </w:p>
    <w:p w14:paraId="68C91826" w14:textId="77777777" w:rsidR="00AD349E" w:rsidRDefault="00E07643" w:rsidP="0091718B">
      <w:pPr>
        <w:pStyle w:val="Odstavecseseznamem"/>
        <w:keepNext/>
        <w:keepLines/>
        <w:numPr>
          <w:ilvl w:val="0"/>
          <w:numId w:val="23"/>
        </w:numPr>
        <w:spacing w:after="0"/>
      </w:pPr>
      <w:r w:rsidRPr="007137AA">
        <w:t>zhotovitel zajistí koordinaci projekční přípravy s cílem udržení celkové koncepce řešen</w:t>
      </w:r>
      <w:r w:rsidR="00263394" w:rsidRPr="007137AA">
        <w:t>í, vycházející z podkladů</w:t>
      </w:r>
      <w:r w:rsidR="00263394" w:rsidRPr="00E21E04">
        <w:t xml:space="preserve"> a DUR </w:t>
      </w:r>
      <w:r w:rsidR="00263394" w:rsidRPr="00BE7721">
        <w:t>a zamezí duplicitě provádění činností;</w:t>
      </w:r>
    </w:p>
    <w:p w14:paraId="05B0552E" w14:textId="77777777" w:rsidR="00AD349E" w:rsidRDefault="00E07643" w:rsidP="0091718B">
      <w:pPr>
        <w:pStyle w:val="Odstavecseseznamem"/>
        <w:keepNext/>
        <w:keepLines/>
        <w:numPr>
          <w:ilvl w:val="0"/>
          <w:numId w:val="23"/>
        </w:numPr>
        <w:spacing w:after="0"/>
      </w:pPr>
      <w:r w:rsidRPr="00E21E04">
        <w:t>zhotovitel zajistí koordinaci s projekty jiných investorů, souvisejících s přípravou Opatření na horní Opavě nebo jinak připravovaných v dotčeném území;</w:t>
      </w:r>
    </w:p>
    <w:p w14:paraId="58C0845A" w14:textId="48B8E0D0" w:rsidR="00AD349E" w:rsidRDefault="00E07643" w:rsidP="0091718B">
      <w:pPr>
        <w:pStyle w:val="Odstavecseseznamem"/>
        <w:keepNext/>
        <w:keepLines/>
        <w:numPr>
          <w:ilvl w:val="0"/>
          <w:numId w:val="23"/>
        </w:numPr>
        <w:spacing w:after="0"/>
      </w:pPr>
      <w:r w:rsidRPr="00E21E04">
        <w:lastRenderedPageBreak/>
        <w:t>zhotovitel se bude účastnit jednání</w:t>
      </w:r>
      <w:r>
        <w:t xml:space="preserve">, která budou </w:t>
      </w:r>
      <w:proofErr w:type="gramStart"/>
      <w:r>
        <w:t>svolávána  primárně</w:t>
      </w:r>
      <w:proofErr w:type="gramEnd"/>
      <w:r>
        <w:t xml:space="preserve"> do sídla objednatele, připravovat podklady na jednání, pořizovat záznamy a zápisy z nich a uchovávat příslušné doklady z jednání;</w:t>
      </w:r>
      <w:r w:rsidR="00D03CA8">
        <w:t xml:space="preserve"> (účast na výrobních výborech svolaných zhotovitelem nekonzumuje čerpání položky Koordinační činnost)</w:t>
      </w:r>
    </w:p>
    <w:p w14:paraId="6CA244D6" w14:textId="77777777" w:rsidR="00AD349E" w:rsidRPr="005A292E" w:rsidRDefault="00E07643" w:rsidP="0091718B">
      <w:pPr>
        <w:pStyle w:val="Odstavecseseznamem"/>
        <w:keepNext/>
        <w:keepLines/>
        <w:numPr>
          <w:ilvl w:val="0"/>
          <w:numId w:val="23"/>
        </w:numPr>
        <w:spacing w:after="0"/>
      </w:pPr>
      <w:r w:rsidRPr="005A292E">
        <w:t>zhotovitel bude podle pokynu objednatele nebo s jeho souhlasem zajišťovat předání podkladů třetím stranám;</w:t>
      </w:r>
    </w:p>
    <w:p w14:paraId="2837C546" w14:textId="77777777" w:rsidR="00AD349E" w:rsidRDefault="00E07643" w:rsidP="0091718B">
      <w:pPr>
        <w:pStyle w:val="Odstavecseseznamem"/>
        <w:keepNext/>
        <w:keepLines/>
        <w:numPr>
          <w:ilvl w:val="0"/>
          <w:numId w:val="23"/>
        </w:numPr>
        <w:spacing w:after="0"/>
      </w:pPr>
      <w:r>
        <w:t xml:space="preserve">zhotovitel zajistí pro potřebu objednatele </w:t>
      </w:r>
      <w:r w:rsidR="00B91CCE">
        <w:t>technické práce a účelově vypracované podklady podle specifikace objednatele;</w:t>
      </w:r>
    </w:p>
    <w:p w14:paraId="7E97C7E5" w14:textId="77777777" w:rsidR="00AD349E" w:rsidRPr="005A292E" w:rsidRDefault="00B91CCE" w:rsidP="0091718B">
      <w:pPr>
        <w:pStyle w:val="Odstavecseseznamem"/>
        <w:keepNext/>
        <w:keepLines/>
        <w:numPr>
          <w:ilvl w:val="0"/>
          <w:numId w:val="23"/>
        </w:numPr>
        <w:spacing w:after="0"/>
      </w:pPr>
      <w:r w:rsidRPr="005A292E">
        <w:t>pro veřejná projednání zajistí zhotovitel prezentace činností, bude se projednání účastnit a na vyžádání objednatele provede příslušnou prezentaci;</w:t>
      </w:r>
    </w:p>
    <w:p w14:paraId="18B81519" w14:textId="77777777" w:rsidR="00AD349E" w:rsidRPr="005A292E" w:rsidRDefault="00B91CCE" w:rsidP="003463A4">
      <w:pPr>
        <w:pStyle w:val="Odstavecseseznamem"/>
        <w:keepNext/>
        <w:keepLines/>
        <w:numPr>
          <w:ilvl w:val="0"/>
          <w:numId w:val="23"/>
        </w:numPr>
        <w:spacing w:after="0"/>
      </w:pPr>
      <w:r w:rsidRPr="005A292E">
        <w:t>zhotovitel zajistí prostředky pro elektronickou komunikaci související s projektem a archivaci proběhlé e-mailové komunikace;</w:t>
      </w:r>
    </w:p>
    <w:p w14:paraId="540406C7" w14:textId="77777777" w:rsidR="00AD349E" w:rsidRDefault="00AD349E" w:rsidP="0091718B">
      <w:pPr>
        <w:keepNext/>
        <w:keepLines/>
        <w:spacing w:after="0"/>
      </w:pPr>
    </w:p>
    <w:p w14:paraId="3984DD81" w14:textId="77777777" w:rsidR="00AD349E" w:rsidRDefault="00C7108D" w:rsidP="0091718B">
      <w:pPr>
        <w:keepNext/>
        <w:keepLines/>
        <w:spacing w:after="0"/>
      </w:pPr>
      <w:r>
        <w:t>Datové prostory, přenos dat, sdílení dat a přístup k elektronické komunikaci musí být zajištěn takovými prostředky, které zamezují možnost jakéhokoliv přístupu subjektům, kterým objednatel výslovně neposkytl příslušná práva k užívání dat projektu, ledaže by taková práva přístupu vyplývala z právního řádu České republiky.</w:t>
      </w:r>
    </w:p>
    <w:p w14:paraId="39327634" w14:textId="77777777" w:rsidR="00AD349E" w:rsidRDefault="00AD349E" w:rsidP="0091718B">
      <w:pPr>
        <w:keepNext/>
        <w:keepLines/>
        <w:spacing w:after="0"/>
      </w:pPr>
    </w:p>
    <w:p w14:paraId="5FED88A6" w14:textId="77777777" w:rsidR="00AD349E" w:rsidRDefault="00C7108D" w:rsidP="0091718B">
      <w:pPr>
        <w:keepNext/>
        <w:keepLines/>
        <w:spacing w:after="0"/>
      </w:pPr>
      <w:r>
        <w:t>Přenos dat, sdílení dat a přístup k elektronické komunikaci musí být zajištěno legálními technickými prostředky. Pokud k užívání takov</w:t>
      </w:r>
      <w:r w:rsidR="008F0E03">
        <w:t>ý</w:t>
      </w:r>
      <w:r>
        <w:t xml:space="preserve">ch prostředků vyplývá povinnost jakékoliv úhrady licencí a poplatků, má se za to, že jejich úhrada je započtena v jednotkové ceně za výkon </w:t>
      </w:r>
      <w:r w:rsidR="00E34602">
        <w:t>činnosti a jejich</w:t>
      </w:r>
      <w:r>
        <w:t xml:space="preserve"> úhrada je na straně zhotovitele.</w:t>
      </w:r>
    </w:p>
    <w:p w14:paraId="36A02764" w14:textId="77777777" w:rsidR="00AD349E" w:rsidRDefault="00AD349E" w:rsidP="0091718B">
      <w:pPr>
        <w:keepNext/>
        <w:keepLines/>
        <w:spacing w:after="0"/>
      </w:pPr>
    </w:p>
    <w:p w14:paraId="3913EE10" w14:textId="77777777" w:rsidR="00AD349E" w:rsidRDefault="00C7108D" w:rsidP="0091718B">
      <w:pPr>
        <w:keepNext/>
        <w:keepLines/>
        <w:spacing w:after="0"/>
      </w:pPr>
      <w:r>
        <w:t xml:space="preserve"> V příloze „Termínová a </w:t>
      </w:r>
      <w:r w:rsidRPr="007137AA">
        <w:t>cenová specifikace“ bude uvedena jednotková cena činností v Kč/hod a celková cena, vypočtená jako součin jednotkové c</w:t>
      </w:r>
      <w:r w:rsidR="00E34602">
        <w:t xml:space="preserve">eny a předpokládaného </w:t>
      </w:r>
      <w:r w:rsidR="00E34602" w:rsidRPr="005A292E">
        <w:t xml:space="preserve">rozsahu </w:t>
      </w:r>
      <w:r w:rsidR="00E34602" w:rsidRPr="003463A4">
        <w:t>2</w:t>
      </w:r>
      <w:r w:rsidRPr="003463A4">
        <w:t>00</w:t>
      </w:r>
      <w:r w:rsidRPr="005A292E">
        <w:t xml:space="preserve"> ho</w:t>
      </w:r>
      <w:r w:rsidRPr="007137AA">
        <w:t>din.</w:t>
      </w:r>
    </w:p>
    <w:p w14:paraId="4CA0A145" w14:textId="77777777" w:rsidR="00AD349E" w:rsidRDefault="00AD349E" w:rsidP="0091718B">
      <w:pPr>
        <w:keepNext/>
        <w:keepLines/>
        <w:spacing w:after="0"/>
      </w:pPr>
    </w:p>
    <w:p w14:paraId="4957BC84" w14:textId="13041F9C" w:rsidR="00AD349E" w:rsidRDefault="00C7108D" w:rsidP="0091718B">
      <w:pPr>
        <w:keepNext/>
        <w:keepLines/>
        <w:spacing w:after="0"/>
      </w:pPr>
      <w:r>
        <w:t>Cena zahrnuje veškeré související náklady zhotovitele, zejména také cestovní náklady, náklady na ubytování, materiálové náklady, služby apod.</w:t>
      </w:r>
    </w:p>
    <w:p w14:paraId="203D6B15" w14:textId="76585F1B" w:rsidR="007256BA" w:rsidRDefault="007256BA" w:rsidP="0091718B">
      <w:pPr>
        <w:keepNext/>
        <w:keepLines/>
        <w:spacing w:after="0"/>
      </w:pPr>
    </w:p>
    <w:p w14:paraId="01256124" w14:textId="78ED7804" w:rsidR="00D03CA8" w:rsidRPr="00BD182F" w:rsidRDefault="00D03CA8" w:rsidP="00D03CA8">
      <w:pPr>
        <w:keepNext/>
        <w:keepLines/>
      </w:pPr>
      <w:r>
        <w:t>Činnosti definované v </w:t>
      </w:r>
      <w:proofErr w:type="gramStart"/>
      <w:r>
        <w:t>čl.7</w:t>
      </w:r>
      <w:r w:rsidR="005A292E">
        <w:t xml:space="preserve"> </w:t>
      </w:r>
      <w:r>
        <w:t xml:space="preserve"> Smlouvy</w:t>
      </w:r>
      <w:proofErr w:type="gramEnd"/>
      <w:r>
        <w:t xml:space="preserve"> o dílo</w:t>
      </w:r>
      <w:r w:rsidR="005A292E">
        <w:t>,</w:t>
      </w:r>
      <w:r>
        <w:t xml:space="preserve"> Kontrola zhotovení v průběhu plnění díla nejsou součástí čerpání položek Koordinační činnosti a činnosti na podporu objednatele a jsou zahrnuty v ceně díla PD. </w:t>
      </w:r>
    </w:p>
    <w:p w14:paraId="374595D5" w14:textId="39ED8961" w:rsidR="007256BA" w:rsidRDefault="007256BA" w:rsidP="0091718B">
      <w:pPr>
        <w:keepNext/>
        <w:keepLines/>
        <w:spacing w:after="0"/>
      </w:pPr>
    </w:p>
    <w:p w14:paraId="674973BC" w14:textId="2BFA960C" w:rsidR="007256BA" w:rsidRPr="007256BA" w:rsidRDefault="007256BA" w:rsidP="007256BA">
      <w:pPr>
        <w:keepNext/>
        <w:keepLines/>
        <w:numPr>
          <w:ilvl w:val="1"/>
          <w:numId w:val="3"/>
        </w:numPr>
        <w:tabs>
          <w:tab w:val="clear" w:pos="5896"/>
          <w:tab w:val="num" w:pos="792"/>
          <w:tab w:val="left" w:pos="1560"/>
        </w:tabs>
        <w:spacing w:before="200"/>
        <w:ind w:left="357"/>
        <w:outlineLvl w:val="1"/>
        <w:rPr>
          <w:rFonts w:eastAsiaTheme="majorEastAsia" w:cstheme="majorBidi"/>
          <w:b/>
          <w:bCs/>
          <w:sz w:val="24"/>
          <w:szCs w:val="26"/>
        </w:rPr>
      </w:pPr>
      <w:bookmarkStart w:id="363" w:name="_Toc97206134"/>
      <w:bookmarkStart w:id="364" w:name="_Toc113006822"/>
      <w:r w:rsidRPr="007256BA">
        <w:rPr>
          <w:rFonts w:eastAsiaTheme="majorEastAsia" w:cstheme="majorBidi"/>
          <w:b/>
          <w:bCs/>
          <w:sz w:val="24"/>
          <w:szCs w:val="26"/>
        </w:rPr>
        <w:t>Metodická podpora a správa dat, Zásady zpracování dokumentace metodou BIM</w:t>
      </w:r>
      <w:bookmarkEnd w:id="363"/>
      <w:bookmarkEnd w:id="364"/>
    </w:p>
    <w:p w14:paraId="68BC1172" w14:textId="799BC0C2" w:rsidR="007256BA" w:rsidRDefault="007256BA" w:rsidP="0091718B">
      <w:pPr>
        <w:keepNext/>
        <w:keepLines/>
        <w:spacing w:after="0"/>
      </w:pPr>
    </w:p>
    <w:p w14:paraId="673ED0E2" w14:textId="77777777" w:rsidR="007256BA" w:rsidRDefault="007256BA" w:rsidP="0091718B">
      <w:pPr>
        <w:keepNext/>
        <w:keepLines/>
        <w:spacing w:after="0"/>
      </w:pPr>
    </w:p>
    <w:p w14:paraId="3BC700C3" w14:textId="77777777" w:rsidR="007256BA" w:rsidRDefault="007256BA" w:rsidP="007256BA">
      <w:pPr>
        <w:keepNext/>
        <w:keepLines/>
        <w:spacing w:after="0"/>
      </w:pPr>
      <w:r>
        <w:t xml:space="preserve">Při plnění smlouvy o dílo </w:t>
      </w:r>
      <w:r w:rsidRPr="007137AA">
        <w:t>bude dle odst. 2.8 Obchodních podmínek – návrhu smlouvy o dílo využito metody</w:t>
      </w:r>
    </w:p>
    <w:p w14:paraId="5C750EC8" w14:textId="2C56D735" w:rsidR="007256BA" w:rsidRDefault="007256BA" w:rsidP="007256BA">
      <w:pPr>
        <w:keepNext/>
        <w:keepLines/>
        <w:spacing w:after="0"/>
      </w:pPr>
      <w:r w:rsidRPr="007137AA">
        <w:t>BIM (</w:t>
      </w:r>
      <w:proofErr w:type="spellStart"/>
      <w:r w:rsidRPr="007137AA">
        <w:t>Building</w:t>
      </w:r>
      <w:proofErr w:type="spellEnd"/>
      <w:r w:rsidRPr="007137AA">
        <w:t xml:space="preserve"> </w:t>
      </w:r>
      <w:proofErr w:type="spellStart"/>
      <w:r w:rsidRPr="007137AA">
        <w:t>Information</w:t>
      </w:r>
      <w:proofErr w:type="spellEnd"/>
      <w:r w:rsidRPr="007137AA">
        <w:t xml:space="preserve"> Management) při zajištění společného datové</w:t>
      </w:r>
      <w:r>
        <w:t>ho</w:t>
      </w:r>
      <w:r w:rsidRPr="007137AA">
        <w:t xml:space="preserve"> prostředí </w:t>
      </w:r>
      <w:r w:rsidR="00A102F5">
        <w:t xml:space="preserve">(CDE – </w:t>
      </w:r>
      <w:proofErr w:type="spellStart"/>
      <w:r w:rsidR="00A102F5">
        <w:t>Common</w:t>
      </w:r>
      <w:proofErr w:type="spellEnd"/>
      <w:r w:rsidR="00A102F5">
        <w:t xml:space="preserve"> Data </w:t>
      </w:r>
      <w:proofErr w:type="spellStart"/>
      <w:r w:rsidR="00A102F5">
        <w:t>Environment</w:t>
      </w:r>
      <w:proofErr w:type="spellEnd"/>
      <w:r w:rsidR="00A102F5">
        <w:t xml:space="preserve">), </w:t>
      </w:r>
      <w:r w:rsidR="00E71FAD">
        <w:t xml:space="preserve">minimálně </w:t>
      </w:r>
      <w:proofErr w:type="gramStart"/>
      <w:r w:rsidR="00A102F5">
        <w:t xml:space="preserve">pro </w:t>
      </w:r>
      <w:r w:rsidR="00380496">
        <w:t xml:space="preserve"> oba</w:t>
      </w:r>
      <w:proofErr w:type="gramEnd"/>
      <w:r w:rsidR="00380496">
        <w:t xml:space="preserve"> dílčí projekty. Datové prostředí bude uzpůsobeno tak, aby dílčí projekty měl</w:t>
      </w:r>
      <w:r w:rsidR="005A292E">
        <w:t>y</w:t>
      </w:r>
      <w:r w:rsidR="00380496">
        <w:t xml:space="preserve"> své jednotlivé složky na jednom uložišti. </w:t>
      </w:r>
    </w:p>
    <w:p w14:paraId="12B42C4F" w14:textId="78E6DB8D" w:rsidR="00A102F5" w:rsidRDefault="00A102F5" w:rsidP="007256BA">
      <w:pPr>
        <w:keepNext/>
        <w:keepLines/>
        <w:spacing w:after="0"/>
      </w:pPr>
    </w:p>
    <w:p w14:paraId="4B81B572" w14:textId="1B908ADA" w:rsidR="00380496" w:rsidRDefault="00380496" w:rsidP="007256BA">
      <w:pPr>
        <w:keepNext/>
        <w:keepLines/>
        <w:spacing w:after="0"/>
      </w:pPr>
      <w:r>
        <w:t xml:space="preserve">Složky budou pojmenovány </w:t>
      </w:r>
      <w:r w:rsidR="005A292E">
        <w:t>po</w:t>
      </w:r>
      <w:r>
        <w:t xml:space="preserve">dle názvů dílčích staveb, a to: </w:t>
      </w:r>
    </w:p>
    <w:p w14:paraId="50D88DD8" w14:textId="22FFD6FC" w:rsidR="00A102F5" w:rsidRDefault="00A102F5" w:rsidP="007256BA">
      <w:pPr>
        <w:keepNext/>
        <w:keepLines/>
        <w:spacing w:after="0"/>
        <w:rPr>
          <w:b/>
        </w:rPr>
      </w:pPr>
      <w:r>
        <w:rPr>
          <w:b/>
        </w:rPr>
        <w:t>02.030 opatření pod přehradní hrází, OHO</w:t>
      </w:r>
    </w:p>
    <w:p w14:paraId="3458C4C7" w14:textId="77777777" w:rsidR="00DD7C37" w:rsidRDefault="00DD7C37" w:rsidP="00A102F5">
      <w:pPr>
        <w:keepNext/>
        <w:keepLines/>
        <w:spacing w:after="0"/>
        <w:rPr>
          <w:rFonts w:cs="Arial"/>
          <w:szCs w:val="20"/>
        </w:rPr>
      </w:pPr>
    </w:p>
    <w:p w14:paraId="40B8D7D6" w14:textId="2979C05A" w:rsidR="00A102F5" w:rsidRDefault="00A102F5" w:rsidP="00A102F5">
      <w:pPr>
        <w:keepNext/>
        <w:keepLines/>
        <w:spacing w:after="0"/>
        <w:rPr>
          <w:rFonts w:cs="Arial"/>
          <w:b/>
          <w:szCs w:val="20"/>
        </w:rPr>
      </w:pPr>
      <w:r>
        <w:rPr>
          <w:rFonts w:cs="Arial"/>
          <w:b/>
          <w:szCs w:val="20"/>
        </w:rPr>
        <w:t>02.040 Opatření v úseku Zátor-Loučky</w:t>
      </w:r>
      <w:r w:rsidR="00DD7C37">
        <w:rPr>
          <w:rFonts w:cs="Arial"/>
          <w:b/>
          <w:szCs w:val="20"/>
        </w:rPr>
        <w:t>, OHO</w:t>
      </w:r>
    </w:p>
    <w:p w14:paraId="3ED50BBF" w14:textId="77777777" w:rsidR="00DD7C37" w:rsidRDefault="00DD7C37" w:rsidP="00A102F5">
      <w:pPr>
        <w:keepNext/>
        <w:keepLines/>
        <w:spacing w:after="0"/>
        <w:rPr>
          <w:rFonts w:cs="Arial"/>
          <w:b/>
          <w:szCs w:val="20"/>
        </w:rPr>
      </w:pPr>
    </w:p>
    <w:p w14:paraId="4C0F2B2D" w14:textId="77777777" w:rsidR="007256BA" w:rsidRDefault="007256BA" w:rsidP="007256BA">
      <w:pPr>
        <w:pStyle w:val="Nadpis3"/>
        <w:keepNext/>
        <w:keepLines/>
      </w:pPr>
      <w:bookmarkStart w:id="365" w:name="_Toc97206135"/>
      <w:bookmarkStart w:id="366" w:name="_Toc113006823"/>
      <w:r w:rsidRPr="007137AA">
        <w:t>Společné datové prostředí (CDE)</w:t>
      </w:r>
      <w:bookmarkEnd w:id="365"/>
      <w:bookmarkEnd w:id="366"/>
    </w:p>
    <w:p w14:paraId="7CF83E74" w14:textId="77777777" w:rsidR="007256BA" w:rsidRDefault="007256BA" w:rsidP="007256BA">
      <w:pPr>
        <w:keepNext/>
        <w:keepLines/>
        <w:spacing w:after="0"/>
        <w:rPr>
          <w:b/>
        </w:rPr>
      </w:pPr>
      <w:r w:rsidRPr="007137AA">
        <w:rPr>
          <w:b/>
        </w:rPr>
        <w:t>Zhotovitel v rámci této činnosti připraví a bude zajišťovat:</w:t>
      </w:r>
    </w:p>
    <w:p w14:paraId="5A80D190" w14:textId="12C58ADB" w:rsidR="007256BA" w:rsidRDefault="007256BA" w:rsidP="007256BA">
      <w:pPr>
        <w:pStyle w:val="Odstavecseseznamem"/>
        <w:keepNext/>
        <w:keepLines/>
        <w:numPr>
          <w:ilvl w:val="0"/>
          <w:numId w:val="35"/>
        </w:numPr>
        <w:spacing w:after="0"/>
      </w:pPr>
      <w:r w:rsidRPr="007137AA">
        <w:t xml:space="preserve">Zřízení a udržování datového prostoru </w:t>
      </w:r>
    </w:p>
    <w:p w14:paraId="1AF47108" w14:textId="3E23E3BF" w:rsidR="007256BA" w:rsidRDefault="007256BA" w:rsidP="007256BA">
      <w:pPr>
        <w:pStyle w:val="Odstavecseseznamem"/>
        <w:keepNext/>
        <w:keepLines/>
        <w:numPr>
          <w:ilvl w:val="0"/>
          <w:numId w:val="35"/>
        </w:numPr>
        <w:spacing w:after="0"/>
      </w:pPr>
      <w:r w:rsidRPr="007137AA">
        <w:t xml:space="preserve">Poskytnutí licencí objednateli pro přístup k modelu </w:t>
      </w:r>
    </w:p>
    <w:p w14:paraId="2EA11314" w14:textId="1F890BF5" w:rsidR="007256BA" w:rsidRDefault="007256BA" w:rsidP="007256BA">
      <w:pPr>
        <w:pStyle w:val="Odstavecseseznamem"/>
        <w:keepNext/>
        <w:keepLines/>
        <w:numPr>
          <w:ilvl w:val="0"/>
          <w:numId w:val="35"/>
        </w:numPr>
        <w:spacing w:after="0"/>
      </w:pPr>
      <w:r w:rsidRPr="007137AA">
        <w:t xml:space="preserve">Školení pracovníků objednatele </w:t>
      </w:r>
    </w:p>
    <w:p w14:paraId="7465B191" w14:textId="6C292512" w:rsidR="007256BA" w:rsidRDefault="007256BA" w:rsidP="007256BA">
      <w:pPr>
        <w:pStyle w:val="Odstavecseseznamem"/>
        <w:keepNext/>
        <w:keepLines/>
        <w:numPr>
          <w:ilvl w:val="0"/>
          <w:numId w:val="35"/>
        </w:numPr>
      </w:pPr>
      <w:r w:rsidRPr="007137AA">
        <w:t xml:space="preserve">Metodickou podporu a konzultace </w:t>
      </w:r>
    </w:p>
    <w:p w14:paraId="7C59F691" w14:textId="1644DE86" w:rsidR="007256BA" w:rsidRDefault="007256BA" w:rsidP="007256BA">
      <w:pPr>
        <w:keepNext/>
        <w:keepLines/>
        <w:spacing w:before="240" w:after="0"/>
        <w:rPr>
          <w:b/>
        </w:rPr>
      </w:pPr>
      <w:r w:rsidRPr="007137AA">
        <w:rPr>
          <w:b/>
        </w:rPr>
        <w:t>Zřízení a udržování datového prostoru</w:t>
      </w:r>
    </w:p>
    <w:p w14:paraId="22551249" w14:textId="77777777" w:rsidR="007256BA" w:rsidRDefault="007256BA" w:rsidP="007256BA">
      <w:pPr>
        <w:keepNext/>
        <w:keepLines/>
      </w:pPr>
      <w:r w:rsidRPr="007137AA">
        <w:t xml:space="preserve">V souladu s nabídkou zajistí zhotovitel na svůj náklad </w:t>
      </w:r>
      <w:r>
        <w:t>z</w:t>
      </w:r>
      <w:r w:rsidRPr="007137AA">
        <w:t>řízení a udržování datového prostoru CDE pro spolupráci na modelu, revize, komunikaci a sdílení da</w:t>
      </w:r>
      <w:r w:rsidRPr="00834B87">
        <w:t>t</w:t>
      </w:r>
      <w:r>
        <w:t>,</w:t>
      </w:r>
      <w:r w:rsidRPr="00834B87">
        <w:t xml:space="preserve"> a to po celou dobu trvání smlouvy o dílo.</w:t>
      </w:r>
    </w:p>
    <w:p w14:paraId="34AB4CDE" w14:textId="475B4929" w:rsidR="007256BA" w:rsidRDefault="007256BA" w:rsidP="007256BA">
      <w:pPr>
        <w:keepNext/>
        <w:keepLines/>
        <w:spacing w:before="240" w:after="0"/>
        <w:rPr>
          <w:b/>
        </w:rPr>
      </w:pPr>
      <w:r w:rsidRPr="00B9144E">
        <w:rPr>
          <w:b/>
        </w:rPr>
        <w:lastRenderedPageBreak/>
        <w:t xml:space="preserve">Poskytnutí licencí </w:t>
      </w:r>
      <w:r>
        <w:rPr>
          <w:b/>
        </w:rPr>
        <w:t>objednateli pro přístup k modelu</w:t>
      </w:r>
    </w:p>
    <w:p w14:paraId="2AB0AC07" w14:textId="446F8CF9" w:rsidR="007256BA" w:rsidRDefault="007256BA" w:rsidP="007256BA">
      <w:pPr>
        <w:keepNext/>
        <w:keepLines/>
      </w:pPr>
      <w:r>
        <w:t xml:space="preserve">Zhotovitel zajistí za úhradu </w:t>
      </w:r>
      <w:r w:rsidRPr="00D46D83">
        <w:t xml:space="preserve">nákup </w:t>
      </w:r>
      <w:r w:rsidR="00DD7C37">
        <w:t>8</w:t>
      </w:r>
      <w:r w:rsidRPr="00D46D83">
        <w:t xml:space="preserve"> </w:t>
      </w:r>
      <w:proofErr w:type="gramStart"/>
      <w:r w:rsidRPr="00D46D83">
        <w:t>licencí  pro</w:t>
      </w:r>
      <w:proofErr w:type="gramEnd"/>
      <w:r w:rsidRPr="00D46D83">
        <w:t xml:space="preserve"> pracovníky objednatele pro spolupráci na modelu a jeho revize a to na dobu trvání smlouvy o dílo.</w:t>
      </w:r>
    </w:p>
    <w:p w14:paraId="56C4580A" w14:textId="2765D6BF" w:rsidR="007256BA" w:rsidRDefault="007256BA" w:rsidP="007256BA">
      <w:pPr>
        <w:keepNext/>
        <w:keepLines/>
        <w:spacing w:before="240" w:after="0"/>
        <w:rPr>
          <w:b/>
        </w:rPr>
      </w:pPr>
      <w:r w:rsidRPr="00B9144E">
        <w:rPr>
          <w:b/>
        </w:rPr>
        <w:t>Školení pracovníků objednatele</w:t>
      </w:r>
    </w:p>
    <w:p w14:paraId="45726D1F" w14:textId="37FAB46C" w:rsidR="007256BA" w:rsidRDefault="007256BA" w:rsidP="007256BA">
      <w:pPr>
        <w:keepNext/>
        <w:keepLines/>
      </w:pPr>
      <w:r>
        <w:t xml:space="preserve">Zhotovitel zajistí skupinové </w:t>
      </w:r>
      <w:r w:rsidRPr="002C7D69">
        <w:t xml:space="preserve">proškolení </w:t>
      </w:r>
      <w:r w:rsidR="00DD7C37">
        <w:t>8</w:t>
      </w:r>
      <w:r w:rsidRPr="002C7D69">
        <w:t xml:space="preserve"> osob objednatele pro dohodnuté technické prostředky pro spolupráci na modelu, revize, komunikaci a sdílení dat, obsahově přizpůsobené dohodnuté technické platformě pro projekt a navrženému a projednanému BEP</w:t>
      </w:r>
      <w:r>
        <w:t xml:space="preserve"> a CDE. Proškolení se uskuteční v sídle objednatele, nebude-li zástupci Objednatele a Zhotovitele dohodnuto jinak.</w:t>
      </w:r>
    </w:p>
    <w:p w14:paraId="51D110E8" w14:textId="29E0168E" w:rsidR="007256BA" w:rsidRDefault="007256BA" w:rsidP="007256BA">
      <w:pPr>
        <w:keepNext/>
        <w:keepLines/>
      </w:pPr>
      <w:r>
        <w:t xml:space="preserve">Proškolení se uskuteční v trvání </w:t>
      </w:r>
      <w:r w:rsidR="00F4268B">
        <w:t>1</w:t>
      </w:r>
      <w:r>
        <w:t xml:space="preserve"> dn</w:t>
      </w:r>
      <w:r w:rsidR="00F4268B">
        <w:t>e</w:t>
      </w:r>
      <w:r>
        <w:t xml:space="preserve"> </w:t>
      </w:r>
      <w:proofErr w:type="spellStart"/>
      <w:r w:rsidR="00F4268B">
        <w:t>max</w:t>
      </w:r>
      <w:proofErr w:type="spellEnd"/>
      <w:r>
        <w:t xml:space="preserve"> 8 hodi</w:t>
      </w:r>
      <w:r w:rsidR="00F4268B">
        <w:t>n</w:t>
      </w:r>
      <w:r>
        <w:t>:</w:t>
      </w:r>
    </w:p>
    <w:p w14:paraId="5C827B88" w14:textId="14CE1EE7" w:rsidR="007256BA" w:rsidRDefault="007256BA" w:rsidP="007256BA">
      <w:pPr>
        <w:pStyle w:val="Odstavecseseznamem"/>
        <w:keepNext/>
        <w:keepLines/>
        <w:numPr>
          <w:ilvl w:val="0"/>
          <w:numId w:val="34"/>
        </w:numPr>
      </w:pPr>
      <w:r>
        <w:t xml:space="preserve">Sdílené datové prostředí, nástroje pro spolupráci v projektu řešeném metodikou BIM - úvod </w:t>
      </w:r>
    </w:p>
    <w:p w14:paraId="14C9F5CA" w14:textId="6844CD38" w:rsidR="007256BA" w:rsidRDefault="007256BA" w:rsidP="007256BA">
      <w:pPr>
        <w:pStyle w:val="Odstavecseseznamem"/>
        <w:keepNext/>
        <w:keepLines/>
        <w:numPr>
          <w:ilvl w:val="0"/>
          <w:numId w:val="34"/>
        </w:numPr>
      </w:pPr>
      <w:r>
        <w:t xml:space="preserve"> Prohlížení a revize modelů (zemní práce, stavební konstrukce, technologická část), postupy spolupráce podle zásad BEP a CDE.</w:t>
      </w:r>
    </w:p>
    <w:p w14:paraId="22E6F0A5" w14:textId="3281CF50" w:rsidR="007256BA" w:rsidRDefault="007256BA" w:rsidP="007256BA">
      <w:pPr>
        <w:pStyle w:val="Odstavecseseznamem"/>
        <w:keepNext/>
        <w:keepLines/>
        <w:numPr>
          <w:ilvl w:val="0"/>
          <w:numId w:val="34"/>
        </w:numPr>
      </w:pPr>
      <w:r>
        <w:t>Praktické příklady spolupráce: Technická dokumentace, výkaz výměr, harmonogram, doklady.</w:t>
      </w:r>
    </w:p>
    <w:p w14:paraId="10AAAE81" w14:textId="77777777" w:rsidR="007256BA" w:rsidRDefault="007256BA" w:rsidP="007256BA">
      <w:pPr>
        <w:keepNext/>
        <w:keepLines/>
      </w:pPr>
      <w:r w:rsidRPr="007003EE">
        <w:t>Cena bude zahrnovat přípravu podkladových dat, příkladů a prezentací a účast specialistů BIM a IT zhotovitele na školení, včetně souvisejících nákladů (např. na dopravu).</w:t>
      </w:r>
      <w:r>
        <w:t xml:space="preserve"> </w:t>
      </w:r>
    </w:p>
    <w:p w14:paraId="27A654FF" w14:textId="7F2B746E" w:rsidR="007256BA" w:rsidRDefault="007256BA" w:rsidP="007256BA">
      <w:pPr>
        <w:keepNext/>
        <w:keepLines/>
        <w:spacing w:before="240" w:after="0"/>
        <w:rPr>
          <w:b/>
        </w:rPr>
      </w:pPr>
      <w:r w:rsidRPr="00DE7B60">
        <w:rPr>
          <w:b/>
        </w:rPr>
        <w:t>Metodická podpora a konzultace</w:t>
      </w:r>
    </w:p>
    <w:p w14:paraId="3317900E" w14:textId="55C129C7" w:rsidR="007256BA" w:rsidRDefault="007256BA" w:rsidP="007256BA">
      <w:pPr>
        <w:keepNext/>
        <w:keepLines/>
      </w:pPr>
      <w:r>
        <w:t xml:space="preserve">Zhotovitel zajistí metodickou </w:t>
      </w:r>
      <w:r w:rsidRPr="002C7D69">
        <w:t>podporu a konzultace Objednateli v souvislosti se správou dat, rozvíjením znalostí a schopností určených pracovníků p</w:t>
      </w:r>
      <w:r w:rsidR="005A292E">
        <w:t>ro</w:t>
      </w:r>
      <w:r w:rsidRPr="002C7D69">
        <w:t xml:space="preserve"> BIM, vývojem nástrojů pro spolupráci, řešením uživatelských přístupů</w:t>
      </w:r>
      <w:r>
        <w:t>,</w:t>
      </w:r>
      <w:r w:rsidRPr="002C7D69">
        <w:t xml:space="preserve"> a to po celou dobu trvání smlouvy. Činnost bude oceněna jako 30 hodin činnosti příslušných specialistů zhotovitele za 1 čtvrtletí vč. souvisejících nákladů, tj. 120 hod. ročně</w:t>
      </w:r>
    </w:p>
    <w:p w14:paraId="29FE45A0" w14:textId="77777777" w:rsidR="007256BA" w:rsidRDefault="007256BA" w:rsidP="007256BA">
      <w:pPr>
        <w:pStyle w:val="Nadpis3"/>
        <w:keepNext/>
        <w:keepLines/>
      </w:pPr>
      <w:bookmarkStart w:id="367" w:name="_Toc97206136"/>
      <w:bookmarkStart w:id="368" w:name="_Toc113006824"/>
      <w:r>
        <w:t>Zásady zpracování dokumentace metodou BIM (BIM protokol).</w:t>
      </w:r>
      <w:bookmarkEnd w:id="367"/>
      <w:bookmarkEnd w:id="368"/>
    </w:p>
    <w:p w14:paraId="1AC1CB1E" w14:textId="77777777" w:rsidR="007256BA" w:rsidRDefault="007256BA" w:rsidP="007256BA">
      <w:pPr>
        <w:pStyle w:val="Nadpis4"/>
        <w:keepNext/>
        <w:keepLines/>
      </w:pPr>
      <w:r w:rsidRPr="00DA2DD0">
        <w:t>Úvod</w:t>
      </w:r>
    </w:p>
    <w:p w14:paraId="1799F606" w14:textId="77777777" w:rsidR="007256BA" w:rsidRDefault="007256BA" w:rsidP="007256BA">
      <w:pPr>
        <w:keepNext/>
        <w:keepLines/>
      </w:pPr>
      <w:r>
        <w:t xml:space="preserve">Tato část </w:t>
      </w:r>
      <w:r w:rsidRPr="000F7B17">
        <w:rPr>
          <w:i/>
          <w:iCs/>
        </w:rPr>
        <w:t>Technických specifikací</w:t>
      </w:r>
      <w:r>
        <w:t xml:space="preserve"> – BIM protokol - stanoví požadavky objednatele na zpracování předmětné projektové dokumentace s využitím metodiky BIM</w:t>
      </w:r>
      <w:r w:rsidRPr="00BA2043">
        <w:t>.</w:t>
      </w:r>
      <w:r>
        <w:t xml:space="preserve"> Účelem </w:t>
      </w:r>
      <w:r w:rsidRPr="002E60F7">
        <w:rPr>
          <w:i/>
          <w:iCs/>
        </w:rPr>
        <w:t>BIM Protokolu</w:t>
      </w:r>
      <w:r w:rsidRPr="002E60F7">
        <w:t xml:space="preserve"> je zajistit efektivní výměnu dat a elektronických informací prostřednictvím digitální komunikační platformy </w:t>
      </w:r>
      <w:r>
        <w:t>(</w:t>
      </w:r>
      <w:r w:rsidRPr="002E60F7">
        <w:t>CDE</w:t>
      </w:r>
      <w:r>
        <w:t>)</w:t>
      </w:r>
      <w:r w:rsidRPr="002E60F7">
        <w:t xml:space="preserve"> v</w:t>
      </w:r>
      <w:r>
        <w:t> </w:t>
      </w:r>
      <w:r w:rsidRPr="002E60F7">
        <w:t xml:space="preserve">rámci </w:t>
      </w:r>
      <w:r>
        <w:t xml:space="preserve">procesů </w:t>
      </w:r>
      <w:r w:rsidRPr="002E60F7">
        <w:t>při informačním modelování staveb</w:t>
      </w:r>
      <w:r>
        <w:t xml:space="preserve"> v rámci (</w:t>
      </w:r>
      <w:r w:rsidRPr="002E60F7">
        <w:t>BIM</w:t>
      </w:r>
      <w:r>
        <w:t>)</w:t>
      </w:r>
      <w:r w:rsidRPr="002E60F7">
        <w:t xml:space="preserve"> a </w:t>
      </w:r>
      <w:r>
        <w:t xml:space="preserve">k tomu </w:t>
      </w:r>
      <w:r w:rsidRPr="002E60F7">
        <w:t xml:space="preserve">upravit práva a povinnosti </w:t>
      </w:r>
      <w:r w:rsidRPr="00203856">
        <w:rPr>
          <w:i/>
          <w:iCs/>
        </w:rPr>
        <w:t>Objednatele</w:t>
      </w:r>
      <w:r w:rsidRPr="002E60F7">
        <w:t xml:space="preserve"> a </w:t>
      </w:r>
      <w:r w:rsidRPr="00203856">
        <w:rPr>
          <w:i/>
          <w:iCs/>
        </w:rPr>
        <w:t>Zhotovitele</w:t>
      </w:r>
      <w:r w:rsidRPr="002E60F7">
        <w:t xml:space="preserve"> a případných</w:t>
      </w:r>
      <w:r>
        <w:t xml:space="preserve"> dalších</w:t>
      </w:r>
      <w:r w:rsidRPr="002E60F7">
        <w:t xml:space="preserve"> </w:t>
      </w:r>
      <w:r w:rsidRPr="00203856">
        <w:rPr>
          <w:i/>
          <w:iCs/>
        </w:rPr>
        <w:t>Uživatelů</w:t>
      </w:r>
      <w:r w:rsidRPr="002E60F7">
        <w:t xml:space="preserve">. </w:t>
      </w:r>
    </w:p>
    <w:p w14:paraId="087FF988" w14:textId="77777777" w:rsidR="007256BA" w:rsidRDefault="007256BA" w:rsidP="007256BA">
      <w:pPr>
        <w:keepNext/>
        <w:keepLines/>
      </w:pPr>
      <w:r w:rsidRPr="00203856">
        <w:rPr>
          <w:i/>
          <w:iCs/>
        </w:rPr>
        <w:t>BIM protokol</w:t>
      </w:r>
      <w:r>
        <w:t xml:space="preserve"> se uplatní v dílčích předmětech plnění smlouvy, jejichž náplní je vypracování projektových dokumentací: </w:t>
      </w:r>
    </w:p>
    <w:p w14:paraId="30949679" w14:textId="1F8E1239" w:rsidR="007256BA" w:rsidRDefault="007256BA" w:rsidP="007256BA">
      <w:pPr>
        <w:pStyle w:val="Odstavecseseznamem"/>
        <w:keepNext/>
        <w:keepLines/>
        <w:numPr>
          <w:ilvl w:val="0"/>
          <w:numId w:val="39"/>
        </w:numPr>
        <w:spacing w:after="0"/>
      </w:pPr>
      <w:r>
        <w:t>Dokumentace pro stavební povolení (DSP),</w:t>
      </w:r>
    </w:p>
    <w:p w14:paraId="4F5D5F0C" w14:textId="7B8E227D" w:rsidR="007256BA" w:rsidRDefault="007256BA" w:rsidP="007256BA">
      <w:pPr>
        <w:pStyle w:val="Odstavecseseznamem"/>
        <w:keepNext/>
        <w:keepLines/>
        <w:numPr>
          <w:ilvl w:val="0"/>
          <w:numId w:val="39"/>
        </w:numPr>
      </w:pPr>
      <w:r>
        <w:t>Dokumentace pro provádění stavby a výběr zhotovitele (DPS) a náležitosti dokumentace pro veřejnou zakázku</w:t>
      </w:r>
    </w:p>
    <w:p w14:paraId="4C1426F3" w14:textId="77777777" w:rsidR="007256BA" w:rsidRDefault="007256BA" w:rsidP="007256BA">
      <w:pPr>
        <w:keepNext/>
        <w:keepLines/>
        <w:spacing w:after="0"/>
      </w:pPr>
      <w:r>
        <w:t xml:space="preserve">Některé z podpůrných a organizačních činností jsou rovněž náplní dílčího předmětu plnění </w:t>
      </w:r>
    </w:p>
    <w:p w14:paraId="3C271F14" w14:textId="583CA9C2" w:rsidR="007256BA" w:rsidRDefault="007256BA" w:rsidP="007256BA">
      <w:pPr>
        <w:pStyle w:val="Odstavecseseznamem"/>
        <w:keepNext/>
        <w:keepLines/>
        <w:numPr>
          <w:ilvl w:val="0"/>
          <w:numId w:val="39"/>
        </w:numPr>
        <w:spacing w:after="0"/>
      </w:pPr>
      <w:r w:rsidRPr="0018659A">
        <w:t>BIM - metodická podpora a správa dat</w:t>
      </w:r>
      <w:r>
        <w:t>.</w:t>
      </w:r>
    </w:p>
    <w:p w14:paraId="43E02432" w14:textId="77777777" w:rsidR="007256BA" w:rsidRDefault="007256BA" w:rsidP="007256BA">
      <w:pPr>
        <w:keepNext/>
        <w:keepLines/>
      </w:pPr>
    </w:p>
    <w:p w14:paraId="08D97B84" w14:textId="77777777" w:rsidR="007256BA" w:rsidRDefault="007256BA" w:rsidP="007256BA">
      <w:pPr>
        <w:pStyle w:val="Nadpis4"/>
        <w:keepNext/>
        <w:keepLines/>
      </w:pPr>
      <w:r>
        <w:t xml:space="preserve">Výklad </w:t>
      </w:r>
      <w:r w:rsidRPr="00DA2DD0">
        <w:t>základních</w:t>
      </w:r>
      <w:r>
        <w:t xml:space="preserve"> pojmů a zkratek</w:t>
      </w:r>
    </w:p>
    <w:p w14:paraId="1A643944" w14:textId="77777777" w:rsidR="007256BA" w:rsidRDefault="007256BA" w:rsidP="007256BA">
      <w:pPr>
        <w:keepNext/>
        <w:keepLines/>
      </w:pPr>
      <w:r w:rsidRPr="00222143">
        <w:rPr>
          <w:b/>
          <w:bCs/>
        </w:rPr>
        <w:t>Informační model (IM)</w:t>
      </w:r>
      <w:r w:rsidRPr="0018659A">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w:t>
      </w:r>
      <w:r>
        <w:t>s</w:t>
      </w:r>
      <w:r w:rsidRPr="0018659A">
        <w:t>dílená data včetně elektronické projektové dokumentace v rámci 3D projektování</w:t>
      </w:r>
      <w:r>
        <w:t>,</w:t>
      </w:r>
      <w:r w:rsidRPr="0018659A">
        <w:t xml:space="preserve"> zaznamenávající také jednotlivé údaje o konkrétních složkách Informačního modelu jako výrobků či jiných jednotlivých plnění nebo samostatných složek plnění, a to včetně </w:t>
      </w:r>
      <w:proofErr w:type="spellStart"/>
      <w:r w:rsidRPr="0018659A">
        <w:t>metadat</w:t>
      </w:r>
      <w:proofErr w:type="spellEnd"/>
      <w:r w:rsidRPr="0018659A">
        <w:t xml:space="preserve"> (grafická a negrafická data) nebo jiných obrazových nebo multimediálních záznamů. Součástí Informačních modelů mohou být odkazy na další systémy a informace neobsažené přímo v Informačních modelech.</w:t>
      </w:r>
    </w:p>
    <w:p w14:paraId="11F5B608" w14:textId="77777777" w:rsidR="007256BA" w:rsidRDefault="007256BA" w:rsidP="007256BA">
      <w:pPr>
        <w:keepNext/>
        <w:keepLines/>
      </w:pPr>
      <w:proofErr w:type="spellStart"/>
      <w:r w:rsidRPr="00222143">
        <w:rPr>
          <w:b/>
          <w:bCs/>
        </w:rPr>
        <w:t>Building</w:t>
      </w:r>
      <w:proofErr w:type="spellEnd"/>
      <w:r w:rsidRPr="00222143">
        <w:rPr>
          <w:b/>
          <w:bCs/>
        </w:rPr>
        <w:t xml:space="preserve"> </w:t>
      </w:r>
      <w:proofErr w:type="spellStart"/>
      <w:r w:rsidRPr="00222143">
        <w:rPr>
          <w:b/>
          <w:bCs/>
        </w:rPr>
        <w:t>Information</w:t>
      </w:r>
      <w:proofErr w:type="spellEnd"/>
      <w:r w:rsidRPr="00222143">
        <w:rPr>
          <w:b/>
          <w:bCs/>
        </w:rPr>
        <w:t xml:space="preserve"> Modeling/Management (BIM)</w:t>
      </w:r>
      <w:r w:rsidRPr="00222143">
        <w:t>:</w:t>
      </w:r>
      <w:r>
        <w:t xml:space="preserve"> Digitální informační (datový) model stavby</w:t>
      </w:r>
    </w:p>
    <w:p w14:paraId="1A54F998" w14:textId="77777777" w:rsidR="007256BA" w:rsidRDefault="007256BA" w:rsidP="007256BA">
      <w:pPr>
        <w:keepNext/>
        <w:keepLines/>
      </w:pPr>
      <w:r w:rsidRPr="00222143">
        <w:rPr>
          <w:b/>
          <w:bCs/>
        </w:rPr>
        <w:t xml:space="preserve">BIM </w:t>
      </w:r>
      <w:proofErr w:type="spellStart"/>
      <w:r w:rsidRPr="00222143">
        <w:rPr>
          <w:b/>
          <w:bCs/>
        </w:rPr>
        <w:t>Execution</w:t>
      </w:r>
      <w:proofErr w:type="spellEnd"/>
      <w:r w:rsidRPr="00222143">
        <w:rPr>
          <w:b/>
          <w:bCs/>
        </w:rPr>
        <w:t xml:space="preserve"> </w:t>
      </w:r>
      <w:proofErr w:type="spellStart"/>
      <w:r w:rsidRPr="00222143">
        <w:rPr>
          <w:b/>
          <w:bCs/>
        </w:rPr>
        <w:t>Plan</w:t>
      </w:r>
      <w:proofErr w:type="spellEnd"/>
      <w:r w:rsidRPr="00222143">
        <w:rPr>
          <w:b/>
          <w:bCs/>
        </w:rPr>
        <w:t xml:space="preserve"> (BEP)</w:t>
      </w:r>
      <w:r w:rsidRPr="00222143">
        <w:t>:</w:t>
      </w:r>
      <w:r>
        <w:rPr>
          <w:b/>
          <w:bCs/>
        </w:rPr>
        <w:t xml:space="preserve"> </w:t>
      </w:r>
      <w:r>
        <w:t>Plán realizace BIM - dokument popisující postupy spolupráce, odpovědnosti a datovou strukturu digitálního modelu stavby.</w:t>
      </w:r>
    </w:p>
    <w:p w14:paraId="48F807E5" w14:textId="77777777" w:rsidR="007256BA" w:rsidRDefault="007256BA" w:rsidP="007256BA">
      <w:pPr>
        <w:keepNext/>
        <w:keepLines/>
      </w:pPr>
      <w:proofErr w:type="spellStart"/>
      <w:r w:rsidRPr="00222143">
        <w:rPr>
          <w:b/>
          <w:bCs/>
        </w:rPr>
        <w:lastRenderedPageBreak/>
        <w:t>Common</w:t>
      </w:r>
      <w:proofErr w:type="spellEnd"/>
      <w:r w:rsidRPr="00222143">
        <w:rPr>
          <w:b/>
          <w:bCs/>
        </w:rPr>
        <w:t xml:space="preserve"> Data </w:t>
      </w:r>
      <w:proofErr w:type="spellStart"/>
      <w:r w:rsidRPr="00222143">
        <w:rPr>
          <w:b/>
          <w:bCs/>
        </w:rPr>
        <w:t>Environment</w:t>
      </w:r>
      <w:proofErr w:type="spellEnd"/>
      <w:r w:rsidRPr="00222143">
        <w:rPr>
          <w:b/>
          <w:bCs/>
        </w:rPr>
        <w:t xml:space="preserve"> </w:t>
      </w:r>
      <w:r>
        <w:rPr>
          <w:b/>
          <w:bCs/>
        </w:rPr>
        <w:t>(</w:t>
      </w:r>
      <w:r w:rsidRPr="00222143">
        <w:rPr>
          <w:b/>
          <w:bCs/>
        </w:rPr>
        <w:t>CDE</w:t>
      </w:r>
      <w:r>
        <w:rPr>
          <w:b/>
          <w:bCs/>
        </w:rPr>
        <w:t>)</w:t>
      </w:r>
      <w:r>
        <w:t xml:space="preserve">: Společné datové prostředí </w:t>
      </w:r>
      <w:r w:rsidRPr="00222143">
        <w:t>systém (hardware i software) zřízený nebo zpřístupněný zhotovitelem sloužící ke sdílení dat a informací v rámci informačního modelování staveb, k</w:t>
      </w:r>
      <w:r>
        <w:t xml:space="preserve"> vlastnímu </w:t>
      </w:r>
      <w:r w:rsidRPr="00222143">
        <w:t xml:space="preserve">informačnímu modelování staveb a k dodávkám jednotlivých plnění či vzájemné komunikaci mezi </w:t>
      </w:r>
      <w:r w:rsidRPr="00203856">
        <w:rPr>
          <w:i/>
          <w:iCs/>
        </w:rPr>
        <w:t>Uživateli</w:t>
      </w:r>
      <w:r w:rsidRPr="00222143">
        <w:t>.</w:t>
      </w:r>
      <w:r>
        <w:t xml:space="preserve"> Bude zajišťovat</w:t>
      </w:r>
      <w:r w:rsidRPr="002E60F7">
        <w:t xml:space="preserve"> přístup </w:t>
      </w:r>
      <w:r>
        <w:t>oprávněným</w:t>
      </w:r>
      <w:r w:rsidRPr="002E60F7">
        <w:t xml:space="preserve"> subjektům ke Sdíleným datům a Informačnímu modelu v rámci plnění </w:t>
      </w:r>
      <w:proofErr w:type="spellStart"/>
      <w:r>
        <w:t>SoD</w:t>
      </w:r>
      <w:proofErr w:type="spellEnd"/>
      <w:r w:rsidRPr="002E60F7">
        <w:t xml:space="preserve"> prostřednictvím informačního modelování.</w:t>
      </w:r>
      <w:r>
        <w:t xml:space="preserve"> Rozsah a prostředí </w:t>
      </w:r>
      <w:r w:rsidRPr="002E60F7">
        <w:t xml:space="preserve">CDE </w:t>
      </w:r>
      <w:r>
        <w:t xml:space="preserve">bude přizpůsobeno požadavkům </w:t>
      </w:r>
      <w:r w:rsidRPr="00203856">
        <w:rPr>
          <w:i/>
          <w:iCs/>
        </w:rPr>
        <w:t>Objednatele</w:t>
      </w:r>
      <w:r w:rsidRPr="002E60F7">
        <w:t xml:space="preserve"> </w:t>
      </w:r>
      <w:r>
        <w:t xml:space="preserve">při řízení a kontrole </w:t>
      </w:r>
      <w:r w:rsidRPr="002E60F7">
        <w:t xml:space="preserve">plnění povinností </w:t>
      </w:r>
      <w:r>
        <w:t xml:space="preserve">jednotlivých subjektů </w:t>
      </w:r>
      <w:r w:rsidRPr="002E60F7">
        <w:t>při přípravě příslušné projektové dokumentace</w:t>
      </w:r>
      <w:r>
        <w:t xml:space="preserve">, případně dalších činností pro které bude CDE aplikován a to na základě dohody technických zástupců </w:t>
      </w:r>
      <w:r w:rsidRPr="000F7B17">
        <w:rPr>
          <w:i/>
          <w:iCs/>
        </w:rPr>
        <w:t>Objednatele</w:t>
      </w:r>
      <w:r>
        <w:t xml:space="preserve"> a </w:t>
      </w:r>
      <w:r w:rsidRPr="000F7B17">
        <w:rPr>
          <w:i/>
          <w:iCs/>
        </w:rPr>
        <w:t>Zhotovitele</w:t>
      </w:r>
      <w:r>
        <w:t xml:space="preserve">. </w:t>
      </w:r>
    </w:p>
    <w:p w14:paraId="6E53C790" w14:textId="77777777" w:rsidR="007256BA" w:rsidRDefault="007256BA" w:rsidP="007256BA">
      <w:pPr>
        <w:keepNext/>
        <w:keepLines/>
      </w:pPr>
      <w:r w:rsidRPr="00C560F4">
        <w:rPr>
          <w:b/>
          <w:bCs/>
        </w:rPr>
        <w:t>Informační požadavky</w:t>
      </w:r>
      <w:r w:rsidRPr="00C560F4">
        <w:t xml:space="preserve">: </w:t>
      </w:r>
      <w:r>
        <w:t>J</w:t>
      </w:r>
      <w:r w:rsidRPr="00C560F4">
        <w:t xml:space="preserve">sou specifikace datových formátů, standardů, zásad a vlastností ve vazbě na Dílo tak, jak jsou </w:t>
      </w:r>
      <w:r w:rsidRPr="0072267F">
        <w:t>uvedeny v zásadách pro sestavení BEP a technických požadavcích na model; popisují způsob, jakým lze vytvářet, dodávat a používat Informační modely, včetně veškerých procesů, protokolů a postupů, na které je v dokumentu odkazováno</w:t>
      </w:r>
      <w:r w:rsidRPr="00C560F4">
        <w:t>.</w:t>
      </w:r>
    </w:p>
    <w:p w14:paraId="1F1BC451" w14:textId="77777777" w:rsidR="007256BA" w:rsidRDefault="007256BA" w:rsidP="007256BA">
      <w:pPr>
        <w:keepNext/>
        <w:keepLines/>
      </w:pPr>
      <w:r w:rsidRPr="00222143">
        <w:rPr>
          <w:b/>
          <w:bCs/>
        </w:rPr>
        <w:t>Sdílená data</w:t>
      </w:r>
      <w:r w:rsidRPr="00222143">
        <w:t>: data, informace a ostatní skutečnosti sdílené a sdělované prostřednictvím CDE v</w:t>
      </w:r>
      <w:r>
        <w:t> </w:t>
      </w:r>
      <w:r w:rsidRPr="00222143">
        <w:t xml:space="preserve">otevřeném formátu umožňujícím práci též ostatním </w:t>
      </w:r>
      <w:r w:rsidRPr="00222143">
        <w:rPr>
          <w:i/>
          <w:iCs/>
        </w:rPr>
        <w:t>Uživatelům</w:t>
      </w:r>
      <w:r w:rsidRPr="00222143">
        <w:t xml:space="preserve"> v souladu s Informačními požadavky a zahrnující zejména tvorbu, vstupy</w:t>
      </w:r>
      <w:r>
        <w:t>,</w:t>
      </w:r>
      <w:r w:rsidRPr="00222143">
        <w:t xml:space="preserve"> úpravy</w:t>
      </w:r>
      <w:r>
        <w:t xml:space="preserve"> a revize</w:t>
      </w:r>
      <w:r w:rsidRPr="00222143">
        <w:t xml:space="preserve"> </w:t>
      </w:r>
      <w:r w:rsidRPr="00222143">
        <w:rPr>
          <w:i/>
          <w:iCs/>
        </w:rPr>
        <w:t>Informačního modelu</w:t>
      </w:r>
      <w:r>
        <w:t xml:space="preserve"> a dalších souvisejících dat.</w:t>
      </w:r>
    </w:p>
    <w:p w14:paraId="07472B93" w14:textId="77777777" w:rsidR="007256BA" w:rsidRDefault="007256BA" w:rsidP="007256BA">
      <w:pPr>
        <w:keepNext/>
        <w:keepLines/>
      </w:pPr>
      <w:proofErr w:type="spellStart"/>
      <w:r w:rsidRPr="0072267F">
        <w:rPr>
          <w:b/>
        </w:rPr>
        <w:t>SoD</w:t>
      </w:r>
      <w:proofErr w:type="spellEnd"/>
      <w:r w:rsidRPr="0072267F">
        <w:rPr>
          <w:b/>
        </w:rPr>
        <w:t>:</w:t>
      </w:r>
      <w:r>
        <w:t xml:space="preserve"> smlouva o dílo</w:t>
      </w:r>
    </w:p>
    <w:p w14:paraId="505F5934" w14:textId="77777777" w:rsidR="007256BA" w:rsidRDefault="007256BA" w:rsidP="007256BA">
      <w:pPr>
        <w:keepNext/>
        <w:keepLines/>
      </w:pPr>
      <w:r w:rsidRPr="00FA6B01">
        <w:rPr>
          <w:b/>
        </w:rPr>
        <w:t>SO:</w:t>
      </w:r>
      <w:r>
        <w:t xml:space="preserve"> stavební objekt, </w:t>
      </w:r>
      <w:r w:rsidRPr="00FA6B01">
        <w:rPr>
          <w:b/>
        </w:rPr>
        <w:t>PS:</w:t>
      </w:r>
      <w:r>
        <w:t xml:space="preserve"> Provozní soubor</w:t>
      </w:r>
    </w:p>
    <w:p w14:paraId="74EDFF92" w14:textId="77777777" w:rsidR="007256BA" w:rsidRDefault="007256BA" w:rsidP="007256BA">
      <w:pPr>
        <w:keepNext/>
        <w:keepLines/>
      </w:pPr>
      <w:r w:rsidRPr="009E14D6">
        <w:rPr>
          <w:b/>
          <w:bCs/>
        </w:rPr>
        <w:t>Uživatelé</w:t>
      </w:r>
      <w:r>
        <w:t xml:space="preserve">: uživatelé CDE, kterým udělil </w:t>
      </w:r>
      <w:r w:rsidRPr="009E14D6">
        <w:rPr>
          <w:i/>
          <w:iCs/>
        </w:rPr>
        <w:t>Zhotovitel</w:t>
      </w:r>
      <w:r>
        <w:t xml:space="preserve"> se souhlasem </w:t>
      </w:r>
      <w:r w:rsidRPr="009E14D6">
        <w:rPr>
          <w:i/>
          <w:iCs/>
        </w:rPr>
        <w:t>Objednatele</w:t>
      </w:r>
      <w:r>
        <w:t xml:space="preserve"> přístup do CDE ať již na základě požadavku </w:t>
      </w:r>
      <w:r w:rsidRPr="009E14D6">
        <w:rPr>
          <w:i/>
          <w:iCs/>
        </w:rPr>
        <w:t>Objednatele</w:t>
      </w:r>
      <w:r>
        <w:t xml:space="preserve"> nebo z jiného důvodu; Uživatelé tvoří projektový tým BIM.</w:t>
      </w:r>
    </w:p>
    <w:p w14:paraId="69728284" w14:textId="77777777" w:rsidR="007256BA" w:rsidRDefault="007256BA" w:rsidP="007256BA">
      <w:pPr>
        <w:keepNext/>
        <w:keepLines/>
      </w:pPr>
      <w:r w:rsidRPr="009E14D6">
        <w:rPr>
          <w:b/>
          <w:bCs/>
        </w:rPr>
        <w:t xml:space="preserve">Uživatelé na straně </w:t>
      </w:r>
      <w:r w:rsidRPr="00C560F4">
        <w:rPr>
          <w:b/>
          <w:bCs/>
          <w:i/>
          <w:iCs/>
        </w:rPr>
        <w:t>Objednatele</w:t>
      </w:r>
      <w:r>
        <w:t xml:space="preserve">: Uživatelé určení </w:t>
      </w:r>
      <w:r w:rsidRPr="009E14D6">
        <w:rPr>
          <w:i/>
          <w:iCs/>
        </w:rPr>
        <w:t>Objednatelem</w:t>
      </w:r>
      <w:r>
        <w:t xml:space="preserve"> pro spolupráci v rámci CDE, bez ohledu na to, zda jde o zaměstnance </w:t>
      </w:r>
      <w:r w:rsidRPr="009E14D6">
        <w:rPr>
          <w:i/>
          <w:iCs/>
        </w:rPr>
        <w:t>Objednatele</w:t>
      </w:r>
      <w:r>
        <w:t xml:space="preserve"> nebo jiné s ním spolupracující osoby. </w:t>
      </w:r>
    </w:p>
    <w:p w14:paraId="6905F32B" w14:textId="77777777" w:rsidR="007256BA" w:rsidRDefault="007256BA" w:rsidP="007256BA">
      <w:pPr>
        <w:keepNext/>
        <w:keepLines/>
      </w:pPr>
      <w:r w:rsidRPr="009E14D6">
        <w:rPr>
          <w:b/>
          <w:bCs/>
        </w:rPr>
        <w:t xml:space="preserve">Uživatelé na straně </w:t>
      </w:r>
      <w:r w:rsidRPr="00C560F4">
        <w:rPr>
          <w:b/>
          <w:bCs/>
          <w:i/>
          <w:iCs/>
        </w:rPr>
        <w:t>Zhotovitele</w:t>
      </w:r>
      <w:r>
        <w:t xml:space="preserve">: Uživatelé určení </w:t>
      </w:r>
      <w:r w:rsidRPr="009E14D6">
        <w:rPr>
          <w:i/>
          <w:iCs/>
        </w:rPr>
        <w:t>Zhotovitelem</w:t>
      </w:r>
      <w:r>
        <w:rPr>
          <w:i/>
          <w:iCs/>
        </w:rPr>
        <w:t xml:space="preserve"> </w:t>
      </w:r>
      <w:r>
        <w:t xml:space="preserve">pro spolupráci v rámci CDE, bez ohledu na to, zda jde o zaměstnance </w:t>
      </w:r>
      <w:r w:rsidRPr="009E14D6">
        <w:rPr>
          <w:i/>
          <w:iCs/>
        </w:rPr>
        <w:t>Zhotovitele</w:t>
      </w:r>
      <w:r>
        <w:t xml:space="preserve"> nebo jiné s ním spolupracující osoby.</w:t>
      </w:r>
    </w:p>
    <w:p w14:paraId="244EA412" w14:textId="77777777" w:rsidR="007256BA" w:rsidRDefault="007256BA" w:rsidP="007256BA">
      <w:pPr>
        <w:keepNext/>
        <w:keepLines/>
      </w:pPr>
      <w:r w:rsidRPr="009E14D6">
        <w:rPr>
          <w:b/>
          <w:bCs/>
        </w:rPr>
        <w:t>BIM manažer</w:t>
      </w:r>
      <w:r>
        <w:t xml:space="preserve">: osoba určena </w:t>
      </w:r>
      <w:r w:rsidRPr="009E14D6">
        <w:rPr>
          <w:i/>
          <w:iCs/>
        </w:rPr>
        <w:t>Zhotovitelem</w:t>
      </w:r>
      <w:r>
        <w:t xml:space="preserve"> za účelem koordinace činnosti v rámci CDE, aktualizace nezbytných součásti CDE a jeho obsahu za </w:t>
      </w:r>
      <w:r w:rsidRPr="009E14D6">
        <w:rPr>
          <w:i/>
          <w:iCs/>
        </w:rPr>
        <w:t>Zhotovitele</w:t>
      </w:r>
      <w:r>
        <w:t xml:space="preserve">, správy výměny </w:t>
      </w:r>
      <w:r w:rsidRPr="009E14D6">
        <w:rPr>
          <w:i/>
          <w:iCs/>
        </w:rPr>
        <w:t>Sdílených dat</w:t>
      </w:r>
      <w:r>
        <w:t xml:space="preserve"> a dalších souvisejících činnosti v souvislosti s </w:t>
      </w:r>
      <w:r w:rsidRPr="009E14D6">
        <w:rPr>
          <w:i/>
          <w:iCs/>
        </w:rPr>
        <w:t>Informačním modelem</w:t>
      </w:r>
      <w:r>
        <w:t xml:space="preserve"> a informačním modelováním za </w:t>
      </w:r>
      <w:r w:rsidRPr="009E14D6">
        <w:rPr>
          <w:i/>
          <w:iCs/>
        </w:rPr>
        <w:t>Zhotovitele</w:t>
      </w:r>
      <w:r>
        <w:t xml:space="preserve"> za účelem funkčnosti CDE; tato osoba je jedním z </w:t>
      </w:r>
      <w:r w:rsidRPr="009E14D6">
        <w:rPr>
          <w:i/>
          <w:iCs/>
        </w:rPr>
        <w:t>Uživatelů</w:t>
      </w:r>
      <w:r>
        <w:t xml:space="preserve"> na straně </w:t>
      </w:r>
      <w:r w:rsidRPr="009E14D6">
        <w:rPr>
          <w:i/>
          <w:iCs/>
        </w:rPr>
        <w:t>Zhotovitele</w:t>
      </w:r>
      <w:r>
        <w:t>.</w:t>
      </w:r>
    </w:p>
    <w:p w14:paraId="77F90C25" w14:textId="77777777" w:rsidR="007256BA" w:rsidRDefault="007256BA" w:rsidP="007256BA">
      <w:pPr>
        <w:keepNext/>
        <w:keepLines/>
      </w:pPr>
      <w:r w:rsidRPr="009E14D6">
        <w:rPr>
          <w:b/>
          <w:bCs/>
        </w:rPr>
        <w:t>Zástupce Objednatele pro BIM</w:t>
      </w:r>
      <w:r>
        <w:t xml:space="preserve">: osoba určená </w:t>
      </w:r>
      <w:r w:rsidRPr="009E14D6">
        <w:rPr>
          <w:i/>
          <w:iCs/>
        </w:rPr>
        <w:t>Objednatelem</w:t>
      </w:r>
      <w:r>
        <w:t xml:space="preserve"> pro přejímání dílčích informačních modelů ve fázi rozpracovanosti a jejich koordinované připomínkování za všechny útvary </w:t>
      </w:r>
      <w:r w:rsidRPr="009E14D6">
        <w:rPr>
          <w:i/>
          <w:iCs/>
        </w:rPr>
        <w:t>Objednatele</w:t>
      </w:r>
      <w:r>
        <w:t>.</w:t>
      </w:r>
    </w:p>
    <w:p w14:paraId="2853DDD4" w14:textId="77777777" w:rsidR="007256BA" w:rsidRDefault="007256BA" w:rsidP="007256BA">
      <w:pPr>
        <w:keepNext/>
        <w:keepLines/>
      </w:pPr>
    </w:p>
    <w:p w14:paraId="3471E78E" w14:textId="77777777" w:rsidR="007256BA" w:rsidRDefault="007256BA" w:rsidP="007256BA">
      <w:pPr>
        <w:pStyle w:val="Nadpis4"/>
        <w:keepNext/>
        <w:keepLines/>
      </w:pPr>
      <w:r>
        <w:t>Sdílená data v rámci společného datového prostředí CDE</w:t>
      </w:r>
    </w:p>
    <w:p w14:paraId="10CD0EC0" w14:textId="77777777" w:rsidR="007256BA" w:rsidRDefault="007256BA" w:rsidP="007256BA">
      <w:pPr>
        <w:keepNext/>
        <w:keepLines/>
      </w:pPr>
      <w:r>
        <w:t xml:space="preserve">3.1 </w:t>
      </w:r>
      <w:r>
        <w:tab/>
        <w:t xml:space="preserve">Sdílená data v rámci CDE zahrnují zejména tvorbu, vstupy a úpravy </w:t>
      </w:r>
      <w:r w:rsidRPr="00C560F4">
        <w:rPr>
          <w:i/>
          <w:iCs/>
        </w:rPr>
        <w:t>Informačního modelu</w:t>
      </w:r>
      <w:r>
        <w:t xml:space="preserve">, přičemž se dle okolností může jednat zejména o data a informace včetně obrazových a multimediálních dat a </w:t>
      </w:r>
      <w:proofErr w:type="spellStart"/>
      <w:r>
        <w:t>metadat</w:t>
      </w:r>
      <w:proofErr w:type="spellEnd"/>
      <w:r>
        <w:t>:</w:t>
      </w:r>
    </w:p>
    <w:p w14:paraId="25BB9F43" w14:textId="77777777" w:rsidR="007256BA" w:rsidRDefault="007256BA" w:rsidP="007256BA">
      <w:pPr>
        <w:keepNext/>
        <w:keepLines/>
        <w:ind w:left="709" w:hanging="709"/>
      </w:pPr>
      <w:r>
        <w:t>(a)</w:t>
      </w:r>
      <w:r>
        <w:tab/>
        <w:t>ohledně realizace projektové dokumentace stavby (tj. společných částí dokumentace a dokumentace příslušných SO a PS) a souvisejících předmětů plnění;</w:t>
      </w:r>
    </w:p>
    <w:p w14:paraId="29D99A11" w14:textId="77777777" w:rsidR="007256BA" w:rsidRDefault="007256BA" w:rsidP="007256BA">
      <w:pPr>
        <w:keepNext/>
        <w:keepLines/>
      </w:pPr>
      <w:r>
        <w:t>(b)</w:t>
      </w:r>
      <w:r>
        <w:tab/>
        <w:t xml:space="preserve">jednotlivá plnění v rámci jednotlivých fází a dodávek podle </w:t>
      </w:r>
      <w:proofErr w:type="spellStart"/>
      <w:r>
        <w:t>SoD</w:t>
      </w:r>
      <w:proofErr w:type="spellEnd"/>
      <w:r>
        <w:t xml:space="preserve"> včetně </w:t>
      </w:r>
      <w:proofErr w:type="spellStart"/>
      <w:r>
        <w:t>metadat</w:t>
      </w:r>
      <w:proofErr w:type="spellEnd"/>
      <w:r>
        <w:t>;</w:t>
      </w:r>
    </w:p>
    <w:p w14:paraId="1BF85804" w14:textId="77777777" w:rsidR="007256BA" w:rsidRDefault="007256BA" w:rsidP="007256BA">
      <w:pPr>
        <w:keepNext/>
        <w:keepLines/>
      </w:pPr>
      <w:r>
        <w:t>(c)</w:t>
      </w:r>
      <w:r>
        <w:tab/>
        <w:t xml:space="preserve">jakákoli komunikace související se </w:t>
      </w:r>
      <w:r w:rsidRPr="000F7B17">
        <w:rPr>
          <w:i/>
          <w:iCs/>
        </w:rPr>
        <w:t>Sdílenými daty</w:t>
      </w:r>
      <w:r>
        <w:t xml:space="preserve"> uvedenými v bodě (a) a (b);</w:t>
      </w:r>
    </w:p>
    <w:p w14:paraId="21556321" w14:textId="77777777" w:rsidR="007256BA" w:rsidRDefault="007256BA" w:rsidP="007256BA">
      <w:pPr>
        <w:keepNext/>
        <w:keepLines/>
      </w:pPr>
      <w:r>
        <w:t>(d)</w:t>
      </w:r>
      <w:r>
        <w:tab/>
        <w:t xml:space="preserve">jiná komunikace mezi </w:t>
      </w:r>
      <w:r w:rsidRPr="000F7B17">
        <w:rPr>
          <w:i/>
          <w:iCs/>
        </w:rPr>
        <w:t>Uživateli</w:t>
      </w:r>
      <w:r>
        <w:t xml:space="preserve"> v rámci díla ve vztahu k Informačnímu modelu;</w:t>
      </w:r>
      <w:r>
        <w:tab/>
      </w:r>
    </w:p>
    <w:p w14:paraId="63C89C03" w14:textId="77777777" w:rsidR="007256BA" w:rsidRDefault="007256BA" w:rsidP="007256BA">
      <w:pPr>
        <w:keepNext/>
        <w:keepLines/>
      </w:pPr>
      <w:r>
        <w:t>(e)</w:t>
      </w:r>
      <w:r>
        <w:tab/>
        <w:t xml:space="preserve">další data a údaje nezbytné pro plnění </w:t>
      </w:r>
      <w:proofErr w:type="spellStart"/>
      <w:r>
        <w:t>SoD</w:t>
      </w:r>
      <w:proofErr w:type="spellEnd"/>
      <w:r>
        <w:t xml:space="preserve"> a pro výkon práv a povinností </w:t>
      </w:r>
      <w:r w:rsidRPr="000F7B17">
        <w:rPr>
          <w:i/>
          <w:iCs/>
        </w:rPr>
        <w:t>Uživatelů</w:t>
      </w:r>
      <w:r>
        <w:t>.</w:t>
      </w:r>
    </w:p>
    <w:p w14:paraId="221613AE" w14:textId="77777777" w:rsidR="007256BA" w:rsidRDefault="007256BA" w:rsidP="007256BA">
      <w:pPr>
        <w:keepNext/>
        <w:keepLines/>
      </w:pPr>
    </w:p>
    <w:p w14:paraId="43FDC5F7" w14:textId="77777777" w:rsidR="007256BA" w:rsidRDefault="007256BA" w:rsidP="007256BA">
      <w:pPr>
        <w:keepNext/>
        <w:keepLines/>
      </w:pPr>
      <w:r>
        <w:t>3.2</w:t>
      </w:r>
      <w:r>
        <w:tab/>
        <w:t xml:space="preserve">Nedojde-li mezi </w:t>
      </w:r>
      <w:r w:rsidRPr="000F7B17">
        <w:rPr>
          <w:i/>
          <w:iCs/>
        </w:rPr>
        <w:t>Smluvními stranami</w:t>
      </w:r>
      <w:r>
        <w:t xml:space="preserve"> k jiné dohodě, probíhá komunikace a další </w:t>
      </w:r>
      <w:r w:rsidRPr="000F7B17">
        <w:rPr>
          <w:i/>
          <w:iCs/>
        </w:rPr>
        <w:t>Sdílená data</w:t>
      </w:r>
      <w:r>
        <w:t xml:space="preserve"> v českém jazyce. Vyžaduje-li </w:t>
      </w:r>
      <w:proofErr w:type="spellStart"/>
      <w:r>
        <w:t>SoD</w:t>
      </w:r>
      <w:proofErr w:type="spellEnd"/>
      <w:r>
        <w:t xml:space="preserve"> určitou formu ověření dat, musí tato komunikace a </w:t>
      </w:r>
      <w:r w:rsidRPr="000F7B17">
        <w:rPr>
          <w:i/>
          <w:iCs/>
        </w:rPr>
        <w:t>Sdílená data</w:t>
      </w:r>
      <w:r>
        <w:t xml:space="preserve"> splňovat i tyto podmínky.</w:t>
      </w:r>
    </w:p>
    <w:p w14:paraId="79A060B4" w14:textId="77777777" w:rsidR="007256BA" w:rsidRDefault="007256BA" w:rsidP="007256BA">
      <w:pPr>
        <w:keepNext/>
        <w:keepLines/>
      </w:pPr>
      <w:r>
        <w:t>3.3</w:t>
      </w:r>
      <w:r>
        <w:tab/>
        <w:t>Pro uživatele na straně Zhotovitele představují či zahrnují</w:t>
      </w:r>
      <w:r w:rsidRPr="009D0AE6">
        <w:rPr>
          <w:i/>
          <w:iCs/>
        </w:rPr>
        <w:t xml:space="preserve"> Sdílená data</w:t>
      </w:r>
      <w:r>
        <w:t xml:space="preserve"> a </w:t>
      </w:r>
      <w:r w:rsidRPr="009D0AE6">
        <w:rPr>
          <w:i/>
          <w:iCs/>
        </w:rPr>
        <w:t>Informační model</w:t>
      </w:r>
      <w:r>
        <w:t xml:space="preserve"> součásti Díla dle Smlouvy. Prostřednictvím CDE může </w:t>
      </w:r>
      <w:r w:rsidRPr="009D0AE6">
        <w:rPr>
          <w:i/>
          <w:iCs/>
        </w:rPr>
        <w:t>Zhotovitel</w:t>
      </w:r>
      <w:r>
        <w:t xml:space="preserve"> příslušné součásti Díla v souladu se Smlouvou fakticky sdělovat a předávat Objednateli, včetně dokumentů </w:t>
      </w:r>
      <w:r w:rsidRPr="009D0AE6">
        <w:rPr>
          <w:i/>
          <w:iCs/>
        </w:rPr>
        <w:t>Zhotovitele</w:t>
      </w:r>
      <w:r>
        <w:t xml:space="preserve">. Rozsah sdílení a předávání ve vztahu k dokumentům </w:t>
      </w:r>
      <w:r w:rsidRPr="009D0AE6">
        <w:rPr>
          <w:i/>
          <w:iCs/>
        </w:rPr>
        <w:t>Zhotovitele</w:t>
      </w:r>
      <w:r>
        <w:t xml:space="preserve"> se bude ujednáním uzavřeným mezi technickými zástupci </w:t>
      </w:r>
      <w:r w:rsidRPr="009D0AE6">
        <w:rPr>
          <w:i/>
          <w:iCs/>
        </w:rPr>
        <w:t>Objednatele</w:t>
      </w:r>
      <w:r>
        <w:t xml:space="preserve"> a </w:t>
      </w:r>
      <w:r w:rsidRPr="009D0AE6">
        <w:rPr>
          <w:i/>
          <w:iCs/>
        </w:rPr>
        <w:t>Zhotovitele</w:t>
      </w:r>
      <w:r>
        <w:t xml:space="preserve">. </w:t>
      </w:r>
      <w:r w:rsidRPr="009D0AE6">
        <w:rPr>
          <w:i/>
          <w:iCs/>
        </w:rPr>
        <w:t>Objednatel</w:t>
      </w:r>
      <w:r>
        <w:t xml:space="preserve"> a </w:t>
      </w:r>
      <w:r w:rsidRPr="009D0AE6">
        <w:rPr>
          <w:i/>
          <w:iCs/>
        </w:rPr>
        <w:t>Zhotovitel</w:t>
      </w:r>
      <w:r>
        <w:t xml:space="preserve"> však vylučují, aby tímto postupem docházelo k předávání a převzetí Díla nebo částí Díla, kde se uplatní pravidla sjednaná </w:t>
      </w:r>
      <w:proofErr w:type="gramStart"/>
      <w:r>
        <w:t xml:space="preserve">ve </w:t>
      </w:r>
      <w:proofErr w:type="spellStart"/>
      <w:r>
        <w:t>SoD</w:t>
      </w:r>
      <w:proofErr w:type="spellEnd"/>
      <w:r>
        <w:t>, zejména</w:t>
      </w:r>
      <w:proofErr w:type="gramEnd"/>
      <w:r>
        <w:t xml:space="preserve"> úhrad nároků ze smlouvy, sankcí či čerpání zajištění.</w:t>
      </w:r>
    </w:p>
    <w:p w14:paraId="18AAE0A4" w14:textId="77777777" w:rsidR="007256BA" w:rsidRDefault="007256BA" w:rsidP="007256BA">
      <w:pPr>
        <w:keepNext/>
        <w:keepLines/>
      </w:pPr>
      <w:r>
        <w:lastRenderedPageBreak/>
        <w:t>3.4</w:t>
      </w:r>
      <w:r>
        <w:tab/>
        <w:t xml:space="preserve">Smluvní strany jsou však oprávněny, pokud to povaha konkrétních </w:t>
      </w:r>
      <w:r w:rsidRPr="0079438D">
        <w:rPr>
          <w:i/>
          <w:iCs/>
        </w:rPr>
        <w:t>Sdílených dat</w:t>
      </w:r>
      <w:r>
        <w:t xml:space="preserve"> nebo příslušného </w:t>
      </w:r>
      <w:r w:rsidRPr="0079438D">
        <w:rPr>
          <w:i/>
          <w:iCs/>
        </w:rPr>
        <w:t>Informačního modelu</w:t>
      </w:r>
      <w:r>
        <w:t xml:space="preserve"> umožňují a pokud tyto byly sdíleny prostřednictvím CDE, užívat CDE k uplatňování požadavků na revize, vytýkání vad a nedodělků a k plnění dle Smlouvy týkajících se nápravy těchto vad a nedodělků.</w:t>
      </w:r>
    </w:p>
    <w:p w14:paraId="6E78A1CE" w14:textId="77777777" w:rsidR="007256BA" w:rsidRDefault="007256BA" w:rsidP="007256BA">
      <w:pPr>
        <w:keepNext/>
        <w:keepLines/>
      </w:pPr>
      <w:r>
        <w:t>3.5</w:t>
      </w:r>
      <w:r>
        <w:tab/>
      </w:r>
      <w:r w:rsidRPr="000F7B17">
        <w:rPr>
          <w:i/>
          <w:iCs/>
        </w:rPr>
        <w:t>Zhotovitel</w:t>
      </w:r>
      <w:r>
        <w:t xml:space="preserve"> je odpovědný za to, že </w:t>
      </w:r>
      <w:r w:rsidRPr="0072267F">
        <w:rPr>
          <w:i/>
        </w:rPr>
        <w:t>I</w:t>
      </w:r>
      <w:r w:rsidRPr="000F7B17">
        <w:rPr>
          <w:i/>
          <w:iCs/>
        </w:rPr>
        <w:t>nformační model</w:t>
      </w:r>
      <w:r>
        <w:t xml:space="preserve"> bude splňovat relevantní náležitosti a technické požadavky na Dílo dle </w:t>
      </w:r>
      <w:proofErr w:type="spellStart"/>
      <w:r>
        <w:t>SoD</w:t>
      </w:r>
      <w:proofErr w:type="spellEnd"/>
      <w:r>
        <w:t>, zejména dle Technických podmínek, požadavků technických předpisů a dohod technických zástupců sjednaných v průběhu plnění díla.</w:t>
      </w:r>
    </w:p>
    <w:p w14:paraId="24E45ED0" w14:textId="77777777" w:rsidR="007256BA" w:rsidRDefault="007256BA" w:rsidP="007256BA">
      <w:pPr>
        <w:keepNext/>
        <w:keepLines/>
      </w:pPr>
    </w:p>
    <w:p w14:paraId="68161884" w14:textId="77777777" w:rsidR="007256BA" w:rsidRDefault="007256BA" w:rsidP="007256BA">
      <w:pPr>
        <w:pStyle w:val="Nadpis4"/>
        <w:keepNext/>
        <w:keepLines/>
      </w:pPr>
      <w:r>
        <w:t>Zřízení a přístup do společného datového prostředí</w:t>
      </w:r>
    </w:p>
    <w:p w14:paraId="32B780AE" w14:textId="77777777" w:rsidR="007256BA" w:rsidRDefault="007256BA" w:rsidP="007256BA">
      <w:pPr>
        <w:keepNext/>
        <w:keepLines/>
      </w:pPr>
      <w:r>
        <w:t>4.1</w:t>
      </w:r>
      <w:r>
        <w:tab/>
        <w:t xml:space="preserve">Do 5 pracovních dnů od uzavření </w:t>
      </w:r>
      <w:proofErr w:type="spellStart"/>
      <w:r>
        <w:t>SoD</w:t>
      </w:r>
      <w:proofErr w:type="spellEnd"/>
      <w:r>
        <w:t xml:space="preserve"> je </w:t>
      </w:r>
      <w:r w:rsidRPr="0079438D">
        <w:rPr>
          <w:i/>
          <w:iCs/>
        </w:rPr>
        <w:t>Zhotovitel</w:t>
      </w:r>
      <w:r>
        <w:t xml:space="preserve"> povinen určit osobu </w:t>
      </w:r>
      <w:r w:rsidRPr="00C35F2A">
        <w:rPr>
          <w:i/>
          <w:iCs/>
        </w:rPr>
        <w:t>BIM manažera</w:t>
      </w:r>
      <w:r>
        <w:t>.</w:t>
      </w:r>
    </w:p>
    <w:p w14:paraId="44D06F4C" w14:textId="77777777" w:rsidR="007256BA" w:rsidRDefault="007256BA" w:rsidP="007256BA">
      <w:pPr>
        <w:keepNext/>
        <w:keepLines/>
        <w:ind w:left="709" w:hanging="709"/>
      </w:pPr>
      <w:r>
        <w:t>4.2</w:t>
      </w:r>
      <w:r>
        <w:tab/>
        <w:t xml:space="preserve">Do 5 pracovních dnů od uzavření </w:t>
      </w:r>
      <w:proofErr w:type="spellStart"/>
      <w:r>
        <w:t>SoD</w:t>
      </w:r>
      <w:proofErr w:type="spellEnd"/>
      <w:r>
        <w:t xml:space="preserve"> je </w:t>
      </w:r>
      <w:r>
        <w:rPr>
          <w:i/>
          <w:iCs/>
        </w:rPr>
        <w:t xml:space="preserve">Objednatel </w:t>
      </w:r>
      <w:r>
        <w:t xml:space="preserve">povinen určit osobu </w:t>
      </w:r>
      <w:r w:rsidRPr="00C35F2A">
        <w:rPr>
          <w:i/>
          <w:iCs/>
        </w:rPr>
        <w:t>Zástupce objednatele pro BIM</w:t>
      </w:r>
      <w:r>
        <w:t>, který bude mít následující působnost:</w:t>
      </w:r>
    </w:p>
    <w:tbl>
      <w:tblPr>
        <w:tblStyle w:val="Mkatabulky"/>
        <w:tblW w:w="0" w:type="auto"/>
        <w:tblLook w:val="04A0" w:firstRow="1" w:lastRow="0" w:firstColumn="1" w:lastColumn="0" w:noHBand="0" w:noVBand="1"/>
      </w:tblPr>
      <w:tblGrid>
        <w:gridCol w:w="2122"/>
        <w:gridCol w:w="6940"/>
      </w:tblGrid>
      <w:tr w:rsidR="007256BA" w14:paraId="3806662B" w14:textId="77777777" w:rsidTr="001C6BE2">
        <w:tc>
          <w:tcPr>
            <w:tcW w:w="2122" w:type="dxa"/>
            <w:vAlign w:val="center"/>
          </w:tcPr>
          <w:p w14:paraId="0B4A9985" w14:textId="77777777" w:rsidR="007256BA" w:rsidRDefault="007256BA" w:rsidP="001C6BE2">
            <w:pPr>
              <w:keepNext/>
              <w:keepLines/>
              <w:rPr>
                <w:sz w:val="16"/>
                <w:szCs w:val="16"/>
              </w:rPr>
            </w:pPr>
            <w:bookmarkStart w:id="369" w:name="_Hlk74516808"/>
            <w:r w:rsidRPr="00C35F2A">
              <w:rPr>
                <w:sz w:val="16"/>
                <w:szCs w:val="16"/>
              </w:rPr>
              <w:t>Zástupce objednatele</w:t>
            </w:r>
            <w:r>
              <w:rPr>
                <w:sz w:val="16"/>
                <w:szCs w:val="16"/>
              </w:rPr>
              <w:t xml:space="preserve"> </w:t>
            </w:r>
            <w:r w:rsidRPr="00C35F2A">
              <w:rPr>
                <w:sz w:val="16"/>
                <w:szCs w:val="16"/>
              </w:rPr>
              <w:t>pro BIM</w:t>
            </w:r>
            <w:bookmarkEnd w:id="369"/>
          </w:p>
        </w:tc>
        <w:tc>
          <w:tcPr>
            <w:tcW w:w="6940" w:type="dxa"/>
          </w:tcPr>
          <w:p w14:paraId="47F02DCD" w14:textId="77777777" w:rsidR="007256BA" w:rsidRDefault="007256BA" w:rsidP="001C6BE2">
            <w:pPr>
              <w:keepNext/>
              <w:keepLines/>
              <w:rPr>
                <w:sz w:val="16"/>
                <w:szCs w:val="16"/>
              </w:rPr>
            </w:pPr>
            <w:r>
              <w:rPr>
                <w:sz w:val="16"/>
                <w:szCs w:val="16"/>
              </w:rPr>
              <w:t>Pracovník objednatele.</w:t>
            </w:r>
          </w:p>
          <w:p w14:paraId="6419EAEF" w14:textId="77777777" w:rsidR="007256BA" w:rsidRDefault="007256BA" w:rsidP="001C6BE2">
            <w:pPr>
              <w:keepNext/>
              <w:keepLines/>
              <w:rPr>
                <w:sz w:val="16"/>
                <w:szCs w:val="16"/>
              </w:rPr>
            </w:pPr>
            <w:r w:rsidRPr="00C35F2A">
              <w:rPr>
                <w:sz w:val="16"/>
                <w:szCs w:val="16"/>
              </w:rPr>
              <w:t xml:space="preserve">Odpovědnost </w:t>
            </w:r>
            <w:proofErr w:type="gramStart"/>
            <w:r w:rsidRPr="00C35F2A">
              <w:rPr>
                <w:sz w:val="16"/>
                <w:szCs w:val="16"/>
              </w:rPr>
              <w:t>za</w:t>
            </w:r>
            <w:proofErr w:type="gramEnd"/>
            <w:r w:rsidRPr="00C35F2A">
              <w:rPr>
                <w:sz w:val="16"/>
                <w:szCs w:val="16"/>
              </w:rPr>
              <w:t>:</w:t>
            </w:r>
          </w:p>
          <w:p w14:paraId="5156CE61" w14:textId="77777777" w:rsidR="007256BA" w:rsidRDefault="007256BA" w:rsidP="001C6BE2">
            <w:pPr>
              <w:pStyle w:val="Odstavecseseznamem"/>
              <w:keepNext/>
              <w:keepLines/>
              <w:numPr>
                <w:ilvl w:val="0"/>
                <w:numId w:val="39"/>
              </w:numPr>
              <w:ind w:left="430"/>
              <w:rPr>
                <w:sz w:val="16"/>
                <w:szCs w:val="16"/>
              </w:rPr>
            </w:pPr>
            <w:r>
              <w:rPr>
                <w:sz w:val="16"/>
                <w:szCs w:val="16"/>
              </w:rPr>
              <w:t>p</w:t>
            </w:r>
            <w:r w:rsidRPr="008658BD">
              <w:rPr>
                <w:sz w:val="16"/>
                <w:szCs w:val="16"/>
              </w:rPr>
              <w:t>řejímání dílčích informačních modelů v</w:t>
            </w:r>
            <w:r>
              <w:rPr>
                <w:sz w:val="16"/>
                <w:szCs w:val="16"/>
              </w:rPr>
              <w:t> </w:t>
            </w:r>
            <w:r w:rsidRPr="008658BD">
              <w:rPr>
                <w:sz w:val="16"/>
                <w:szCs w:val="16"/>
              </w:rPr>
              <w:t>rozpracovanosti</w:t>
            </w:r>
            <w:r>
              <w:rPr>
                <w:sz w:val="16"/>
                <w:szCs w:val="16"/>
              </w:rPr>
              <w:t>;</w:t>
            </w:r>
          </w:p>
          <w:p w14:paraId="0A384D3D" w14:textId="77777777" w:rsidR="007256BA" w:rsidRDefault="007256BA" w:rsidP="001C6BE2">
            <w:pPr>
              <w:pStyle w:val="Odstavecseseznamem"/>
              <w:keepNext/>
              <w:keepLines/>
              <w:numPr>
                <w:ilvl w:val="0"/>
                <w:numId w:val="39"/>
              </w:numPr>
              <w:ind w:left="430"/>
              <w:rPr>
                <w:sz w:val="16"/>
                <w:szCs w:val="16"/>
              </w:rPr>
            </w:pPr>
            <w:r>
              <w:rPr>
                <w:sz w:val="16"/>
                <w:szCs w:val="16"/>
              </w:rPr>
              <w:t>k</w:t>
            </w:r>
            <w:r w:rsidRPr="008658BD">
              <w:rPr>
                <w:sz w:val="16"/>
                <w:szCs w:val="16"/>
              </w:rPr>
              <w:t>ontrola dodržování BEP</w:t>
            </w:r>
            <w:r>
              <w:rPr>
                <w:sz w:val="16"/>
                <w:szCs w:val="16"/>
              </w:rPr>
              <w:t>;</w:t>
            </w:r>
          </w:p>
          <w:p w14:paraId="2CF7C326" w14:textId="77777777" w:rsidR="007256BA" w:rsidRDefault="007256BA" w:rsidP="001C6BE2">
            <w:pPr>
              <w:pStyle w:val="Odstavecseseznamem"/>
              <w:keepNext/>
              <w:keepLines/>
              <w:numPr>
                <w:ilvl w:val="0"/>
                <w:numId w:val="39"/>
              </w:numPr>
              <w:ind w:left="430"/>
              <w:rPr>
                <w:sz w:val="16"/>
                <w:szCs w:val="16"/>
              </w:rPr>
            </w:pPr>
            <w:r>
              <w:rPr>
                <w:sz w:val="16"/>
                <w:szCs w:val="16"/>
              </w:rPr>
              <w:t>z</w:t>
            </w:r>
            <w:r w:rsidRPr="008658BD">
              <w:rPr>
                <w:sz w:val="16"/>
                <w:szCs w:val="16"/>
              </w:rPr>
              <w:t>ajišťování vyjádření (připomínek) za všechny útvary objednatele k rozpracovanému IM</w:t>
            </w:r>
            <w:r>
              <w:rPr>
                <w:sz w:val="16"/>
                <w:szCs w:val="16"/>
              </w:rPr>
              <w:t>.</w:t>
            </w:r>
          </w:p>
        </w:tc>
      </w:tr>
    </w:tbl>
    <w:p w14:paraId="688A3F88" w14:textId="77777777" w:rsidR="007256BA" w:rsidRDefault="007256BA" w:rsidP="007256BA">
      <w:pPr>
        <w:keepNext/>
        <w:keepLines/>
      </w:pPr>
    </w:p>
    <w:p w14:paraId="1AB4424A" w14:textId="77777777" w:rsidR="007256BA" w:rsidRDefault="007256BA" w:rsidP="007256BA">
      <w:pPr>
        <w:keepNext/>
        <w:keepLines/>
      </w:pPr>
      <w:r w:rsidRPr="008658BD">
        <w:t>4.3</w:t>
      </w:r>
      <w:r w:rsidRPr="008658BD">
        <w:tab/>
        <w:t xml:space="preserve">Do 14 pracovních dnů od uzavření </w:t>
      </w:r>
      <w:proofErr w:type="spellStart"/>
      <w:r w:rsidRPr="008658BD">
        <w:t>SoD</w:t>
      </w:r>
      <w:proofErr w:type="spellEnd"/>
      <w:r w:rsidRPr="008658BD">
        <w:t xml:space="preserve"> je </w:t>
      </w:r>
      <w:r w:rsidRPr="008658BD">
        <w:rPr>
          <w:i/>
          <w:iCs/>
        </w:rPr>
        <w:t>Zhotovitel</w:t>
      </w:r>
      <w:r w:rsidRPr="008658BD">
        <w:t xml:space="preserve"> povinen předložit k projednání návrh BEP. Současně je povinen zajistit zpřístupnění výchozí verzi CDE. Návrh BEP musí mj. obsahovat soupis dalších odpovědných </w:t>
      </w:r>
      <w:r w:rsidRPr="008658BD">
        <w:rPr>
          <w:i/>
          <w:iCs/>
        </w:rPr>
        <w:t>osob zhotovitele</w:t>
      </w:r>
      <w:r w:rsidRPr="008658BD">
        <w:t xml:space="preserve"> ve vztahu k BIM a diagram zachycující jednotlivé role </w:t>
      </w:r>
      <w:r w:rsidRPr="008658BD">
        <w:rPr>
          <w:i/>
          <w:iCs/>
        </w:rPr>
        <w:t>Uživatelů</w:t>
      </w:r>
      <w:r w:rsidRPr="008658BD">
        <w:t xml:space="preserve"> </w:t>
      </w:r>
      <w:r w:rsidRPr="008658BD">
        <w:rPr>
          <w:i/>
          <w:iCs/>
        </w:rPr>
        <w:t>na straně</w:t>
      </w:r>
      <w:r w:rsidRPr="008658BD">
        <w:t xml:space="preserve"> </w:t>
      </w:r>
      <w:r w:rsidRPr="008658BD">
        <w:rPr>
          <w:i/>
          <w:iCs/>
        </w:rPr>
        <w:t>Zhotovitele</w:t>
      </w:r>
      <w:r w:rsidRPr="008658BD">
        <w:t>, náplň činností a odpovědnosti za konkrétní aktivity včetně jednotlivých fází plnění povinností:</w:t>
      </w:r>
    </w:p>
    <w:tbl>
      <w:tblPr>
        <w:tblStyle w:val="Mkatabulky"/>
        <w:tblW w:w="0" w:type="auto"/>
        <w:tblLook w:val="04A0" w:firstRow="1" w:lastRow="0" w:firstColumn="1" w:lastColumn="0" w:noHBand="0" w:noVBand="1"/>
      </w:tblPr>
      <w:tblGrid>
        <w:gridCol w:w="2122"/>
        <w:gridCol w:w="6938"/>
      </w:tblGrid>
      <w:tr w:rsidR="007256BA" w14:paraId="5F0001BC" w14:textId="77777777" w:rsidTr="001C6BE2">
        <w:tc>
          <w:tcPr>
            <w:tcW w:w="2122" w:type="dxa"/>
            <w:vAlign w:val="center"/>
          </w:tcPr>
          <w:p w14:paraId="105FCA5B" w14:textId="77777777" w:rsidR="007256BA" w:rsidRDefault="007256BA" w:rsidP="001C6BE2">
            <w:pPr>
              <w:keepNext/>
              <w:keepLines/>
              <w:rPr>
                <w:sz w:val="16"/>
                <w:szCs w:val="16"/>
              </w:rPr>
            </w:pPr>
            <w:r w:rsidRPr="00C35F2A">
              <w:rPr>
                <w:sz w:val="16"/>
                <w:szCs w:val="16"/>
              </w:rPr>
              <w:lastRenderedPageBreak/>
              <w:t>BIM manažer</w:t>
            </w:r>
          </w:p>
        </w:tc>
        <w:tc>
          <w:tcPr>
            <w:tcW w:w="6938" w:type="dxa"/>
          </w:tcPr>
          <w:p w14:paraId="45E2C4BF" w14:textId="77777777" w:rsidR="007256BA" w:rsidRDefault="007256BA" w:rsidP="001C6BE2">
            <w:pPr>
              <w:keepNext/>
              <w:keepLines/>
              <w:rPr>
                <w:sz w:val="16"/>
                <w:szCs w:val="16"/>
              </w:rPr>
            </w:pPr>
            <w:r>
              <w:rPr>
                <w:sz w:val="16"/>
                <w:szCs w:val="16"/>
              </w:rPr>
              <w:t>Pracovník zhotovitele.</w:t>
            </w:r>
          </w:p>
          <w:p w14:paraId="27A2BC5D" w14:textId="77777777" w:rsidR="007256BA" w:rsidRDefault="007256BA" w:rsidP="001C6BE2">
            <w:pPr>
              <w:keepNext/>
              <w:keepLines/>
              <w:rPr>
                <w:sz w:val="16"/>
                <w:szCs w:val="16"/>
              </w:rPr>
            </w:pPr>
            <w:r w:rsidRPr="00C35F2A">
              <w:rPr>
                <w:sz w:val="16"/>
                <w:szCs w:val="16"/>
              </w:rPr>
              <w:t>Odpovědnost za vedení procesu implementace BIM na projektu definované v BEP na straně zhotovitele.</w:t>
            </w:r>
          </w:p>
          <w:p w14:paraId="2921019F" w14:textId="77777777" w:rsidR="007256BA" w:rsidRDefault="007256BA" w:rsidP="001C6BE2">
            <w:pPr>
              <w:keepNext/>
              <w:keepLines/>
              <w:rPr>
                <w:sz w:val="16"/>
                <w:szCs w:val="16"/>
              </w:rPr>
            </w:pPr>
            <w:r w:rsidRPr="00C35F2A">
              <w:rPr>
                <w:sz w:val="16"/>
                <w:szCs w:val="16"/>
              </w:rPr>
              <w:t>Mezi hlavní činnosti patří:</w:t>
            </w:r>
          </w:p>
          <w:p w14:paraId="7247EF53" w14:textId="77777777" w:rsidR="007256BA" w:rsidRDefault="007256BA" w:rsidP="001C6BE2">
            <w:pPr>
              <w:pStyle w:val="Odstavecseseznamem"/>
              <w:keepNext/>
              <w:keepLines/>
              <w:numPr>
                <w:ilvl w:val="0"/>
                <w:numId w:val="39"/>
              </w:numPr>
              <w:ind w:left="430"/>
              <w:rPr>
                <w:sz w:val="16"/>
                <w:szCs w:val="16"/>
              </w:rPr>
            </w:pPr>
            <w:r>
              <w:rPr>
                <w:sz w:val="16"/>
                <w:szCs w:val="16"/>
              </w:rPr>
              <w:t>p</w:t>
            </w:r>
            <w:r w:rsidRPr="00C35F2A">
              <w:rPr>
                <w:sz w:val="16"/>
                <w:szCs w:val="16"/>
              </w:rPr>
              <w:t>ředávání informačních modelů dle pravidel B</w:t>
            </w:r>
            <w:r>
              <w:rPr>
                <w:sz w:val="16"/>
                <w:szCs w:val="16"/>
              </w:rPr>
              <w:t>EP a dalších smluvních podmínek;</w:t>
            </w:r>
          </w:p>
          <w:p w14:paraId="4CB536B1" w14:textId="77777777" w:rsidR="007256BA" w:rsidRDefault="007256BA" w:rsidP="001C6BE2">
            <w:pPr>
              <w:pStyle w:val="Odstavecseseznamem"/>
              <w:keepNext/>
              <w:keepLines/>
              <w:numPr>
                <w:ilvl w:val="0"/>
                <w:numId w:val="39"/>
              </w:numPr>
              <w:ind w:left="430"/>
              <w:rPr>
                <w:sz w:val="16"/>
                <w:szCs w:val="16"/>
              </w:rPr>
            </w:pPr>
            <w:r>
              <w:rPr>
                <w:sz w:val="16"/>
                <w:szCs w:val="16"/>
              </w:rPr>
              <w:t>m</w:t>
            </w:r>
            <w:r w:rsidRPr="00C35F2A">
              <w:rPr>
                <w:sz w:val="16"/>
                <w:szCs w:val="16"/>
              </w:rPr>
              <w:t>etodické vedení Modelových manažerů projektu</w:t>
            </w:r>
            <w:r>
              <w:rPr>
                <w:sz w:val="16"/>
                <w:szCs w:val="16"/>
              </w:rPr>
              <w:t>.</w:t>
            </w:r>
          </w:p>
        </w:tc>
      </w:tr>
      <w:tr w:rsidR="007256BA" w14:paraId="0B298280" w14:textId="77777777" w:rsidTr="001C6BE2">
        <w:tc>
          <w:tcPr>
            <w:tcW w:w="2122" w:type="dxa"/>
            <w:vAlign w:val="center"/>
          </w:tcPr>
          <w:p w14:paraId="1E4F768B" w14:textId="77777777" w:rsidR="007256BA" w:rsidRDefault="007256BA" w:rsidP="001C6BE2">
            <w:pPr>
              <w:keepNext/>
              <w:keepLines/>
              <w:rPr>
                <w:sz w:val="16"/>
                <w:szCs w:val="16"/>
              </w:rPr>
            </w:pPr>
            <w:r w:rsidRPr="00C35F2A">
              <w:rPr>
                <w:sz w:val="16"/>
                <w:szCs w:val="16"/>
              </w:rPr>
              <w:t>Modelový manažer</w:t>
            </w:r>
          </w:p>
        </w:tc>
        <w:tc>
          <w:tcPr>
            <w:tcW w:w="6938" w:type="dxa"/>
          </w:tcPr>
          <w:p w14:paraId="698385E4" w14:textId="77777777" w:rsidR="007256BA" w:rsidRDefault="007256BA" w:rsidP="001C6BE2">
            <w:pPr>
              <w:keepNext/>
              <w:keepLines/>
              <w:rPr>
                <w:sz w:val="16"/>
                <w:szCs w:val="16"/>
              </w:rPr>
            </w:pPr>
            <w:r>
              <w:rPr>
                <w:sz w:val="16"/>
                <w:szCs w:val="16"/>
              </w:rPr>
              <w:t>Pracovník zhotovitele.</w:t>
            </w:r>
          </w:p>
          <w:p w14:paraId="75B45C08" w14:textId="77777777" w:rsidR="007256BA" w:rsidRDefault="007256BA" w:rsidP="001C6BE2">
            <w:pPr>
              <w:keepNext/>
              <w:keepLines/>
              <w:rPr>
                <w:sz w:val="16"/>
                <w:szCs w:val="16"/>
              </w:rPr>
            </w:pPr>
            <w:r w:rsidRPr="00C35F2A">
              <w:rPr>
                <w:sz w:val="16"/>
                <w:szCs w:val="16"/>
              </w:rPr>
              <w:t>Odpovědnost za dodržování BEP svých podřízených celků. Mezi hlavní činnosti patří:</w:t>
            </w:r>
          </w:p>
          <w:p w14:paraId="233BA7CD" w14:textId="77777777" w:rsidR="007256BA" w:rsidRDefault="007256BA" w:rsidP="001C6BE2">
            <w:pPr>
              <w:pStyle w:val="Odstavecseseznamem"/>
              <w:keepNext/>
              <w:keepLines/>
              <w:numPr>
                <w:ilvl w:val="0"/>
                <w:numId w:val="39"/>
              </w:numPr>
              <w:ind w:left="430"/>
              <w:rPr>
                <w:sz w:val="16"/>
                <w:szCs w:val="16"/>
              </w:rPr>
            </w:pPr>
            <w:r>
              <w:rPr>
                <w:sz w:val="16"/>
                <w:szCs w:val="16"/>
              </w:rPr>
              <w:t>d</w:t>
            </w:r>
            <w:r w:rsidRPr="00C35F2A">
              <w:rPr>
                <w:sz w:val="16"/>
                <w:szCs w:val="16"/>
              </w:rPr>
              <w:t>efinuje úpravy BEP a předkládá je k odsouhlasení BIM manažerovi</w:t>
            </w:r>
            <w:r>
              <w:rPr>
                <w:sz w:val="16"/>
                <w:szCs w:val="16"/>
              </w:rPr>
              <w:t>;</w:t>
            </w:r>
          </w:p>
          <w:p w14:paraId="42A137EB" w14:textId="77777777" w:rsidR="007256BA" w:rsidRDefault="007256BA" w:rsidP="001C6BE2">
            <w:pPr>
              <w:pStyle w:val="Odstavecseseznamem"/>
              <w:keepNext/>
              <w:keepLines/>
              <w:numPr>
                <w:ilvl w:val="0"/>
                <w:numId w:val="39"/>
              </w:numPr>
              <w:ind w:left="430"/>
              <w:rPr>
                <w:sz w:val="16"/>
                <w:szCs w:val="16"/>
              </w:rPr>
            </w:pPr>
            <w:r>
              <w:rPr>
                <w:sz w:val="16"/>
                <w:szCs w:val="16"/>
              </w:rPr>
              <w:t>v</w:t>
            </w:r>
            <w:r w:rsidRPr="00C35F2A">
              <w:rPr>
                <w:sz w:val="16"/>
                <w:szCs w:val="16"/>
              </w:rPr>
              <w:t>ytváří projektové standardy a zodpovídá za jejich dodržování</w:t>
            </w:r>
            <w:r>
              <w:rPr>
                <w:sz w:val="16"/>
                <w:szCs w:val="16"/>
              </w:rPr>
              <w:t>;</w:t>
            </w:r>
          </w:p>
          <w:p w14:paraId="3DEB010C" w14:textId="77777777" w:rsidR="007256BA" w:rsidRDefault="007256BA" w:rsidP="001C6BE2">
            <w:pPr>
              <w:pStyle w:val="Odstavecseseznamem"/>
              <w:keepNext/>
              <w:keepLines/>
              <w:numPr>
                <w:ilvl w:val="0"/>
                <w:numId w:val="39"/>
              </w:numPr>
              <w:ind w:left="430"/>
              <w:rPr>
                <w:sz w:val="16"/>
                <w:szCs w:val="16"/>
              </w:rPr>
            </w:pPr>
            <w:r>
              <w:rPr>
                <w:sz w:val="16"/>
                <w:szCs w:val="16"/>
              </w:rPr>
              <w:t>p</w:t>
            </w:r>
            <w:r w:rsidRPr="00C35F2A">
              <w:rPr>
                <w:sz w:val="16"/>
                <w:szCs w:val="16"/>
              </w:rPr>
              <w:t>ropojení jed</w:t>
            </w:r>
            <w:r>
              <w:rPr>
                <w:sz w:val="16"/>
                <w:szCs w:val="16"/>
              </w:rPr>
              <w:t>notlivých modelu na datové bázi;</w:t>
            </w:r>
          </w:p>
          <w:p w14:paraId="7B93F88E" w14:textId="77777777" w:rsidR="007256BA" w:rsidRDefault="007256BA" w:rsidP="001C6BE2">
            <w:pPr>
              <w:pStyle w:val="Odstavecseseznamem"/>
              <w:keepNext/>
              <w:keepLines/>
              <w:numPr>
                <w:ilvl w:val="0"/>
                <w:numId w:val="39"/>
              </w:numPr>
              <w:ind w:left="430"/>
              <w:rPr>
                <w:sz w:val="16"/>
                <w:szCs w:val="16"/>
              </w:rPr>
            </w:pPr>
            <w:r>
              <w:rPr>
                <w:sz w:val="16"/>
                <w:szCs w:val="16"/>
              </w:rPr>
              <w:t>p</w:t>
            </w:r>
            <w:r w:rsidRPr="00C35F2A">
              <w:rPr>
                <w:sz w:val="16"/>
                <w:szCs w:val="16"/>
              </w:rPr>
              <w:t>ovinnost připomínkovat BEP v průběhu zpracování informačních modelů a eliminovat škody nedostatečn</w:t>
            </w:r>
            <w:r>
              <w:rPr>
                <w:sz w:val="16"/>
                <w:szCs w:val="16"/>
              </w:rPr>
              <w:t>ým nastavením BEP a jeho příloh;</w:t>
            </w:r>
          </w:p>
          <w:p w14:paraId="76B35F8F" w14:textId="77777777" w:rsidR="007256BA" w:rsidRDefault="007256BA" w:rsidP="001C6BE2">
            <w:pPr>
              <w:pStyle w:val="Odstavecseseznamem"/>
              <w:keepNext/>
              <w:keepLines/>
              <w:numPr>
                <w:ilvl w:val="0"/>
                <w:numId w:val="39"/>
              </w:numPr>
              <w:ind w:left="430"/>
              <w:rPr>
                <w:sz w:val="16"/>
                <w:szCs w:val="16"/>
              </w:rPr>
            </w:pPr>
            <w:r>
              <w:rPr>
                <w:sz w:val="16"/>
                <w:szCs w:val="16"/>
              </w:rPr>
              <w:t>o</w:t>
            </w:r>
            <w:r w:rsidRPr="00C35F2A">
              <w:rPr>
                <w:sz w:val="16"/>
                <w:szCs w:val="16"/>
              </w:rPr>
              <w:t>dpovědnost za metodiky koordinace informačních</w:t>
            </w:r>
            <w:r>
              <w:rPr>
                <w:sz w:val="16"/>
                <w:szCs w:val="16"/>
              </w:rPr>
              <w:t xml:space="preserve"> modelů;</w:t>
            </w:r>
          </w:p>
          <w:p w14:paraId="5A65FA71" w14:textId="77777777" w:rsidR="007256BA" w:rsidRDefault="007256BA" w:rsidP="001C6BE2">
            <w:pPr>
              <w:pStyle w:val="Odstavecseseznamem"/>
              <w:keepNext/>
              <w:keepLines/>
              <w:numPr>
                <w:ilvl w:val="0"/>
                <w:numId w:val="39"/>
              </w:numPr>
              <w:ind w:left="430"/>
              <w:rPr>
                <w:sz w:val="16"/>
                <w:szCs w:val="16"/>
              </w:rPr>
            </w:pPr>
            <w:r>
              <w:rPr>
                <w:sz w:val="16"/>
                <w:szCs w:val="16"/>
              </w:rPr>
              <w:t>z</w:t>
            </w:r>
            <w:r w:rsidRPr="00C35F2A">
              <w:rPr>
                <w:sz w:val="16"/>
                <w:szCs w:val="16"/>
              </w:rPr>
              <w:t>aložení všech modelů v</w:t>
            </w:r>
            <w:r>
              <w:rPr>
                <w:sz w:val="16"/>
                <w:szCs w:val="16"/>
              </w:rPr>
              <w:t> </w:t>
            </w:r>
            <w:r w:rsidRPr="00C35F2A">
              <w:rPr>
                <w:sz w:val="16"/>
                <w:szCs w:val="16"/>
              </w:rPr>
              <w:t>projektu</w:t>
            </w:r>
            <w:r>
              <w:rPr>
                <w:sz w:val="16"/>
                <w:szCs w:val="16"/>
              </w:rPr>
              <w:t>;</w:t>
            </w:r>
          </w:p>
          <w:p w14:paraId="1545A6E2" w14:textId="77777777" w:rsidR="007256BA" w:rsidRDefault="007256BA" w:rsidP="001C6BE2">
            <w:pPr>
              <w:pStyle w:val="Odstavecseseznamem"/>
              <w:keepNext/>
              <w:keepLines/>
              <w:numPr>
                <w:ilvl w:val="0"/>
                <w:numId w:val="39"/>
              </w:numPr>
              <w:ind w:left="430"/>
              <w:rPr>
                <w:sz w:val="16"/>
                <w:szCs w:val="16"/>
              </w:rPr>
            </w:pPr>
            <w:r>
              <w:rPr>
                <w:sz w:val="16"/>
                <w:szCs w:val="16"/>
              </w:rPr>
              <w:t>z</w:t>
            </w:r>
            <w:r w:rsidRPr="00C35F2A">
              <w:rPr>
                <w:sz w:val="16"/>
                <w:szCs w:val="16"/>
              </w:rPr>
              <w:t>ákladní nastavení modelů</w:t>
            </w:r>
            <w:r>
              <w:rPr>
                <w:sz w:val="16"/>
                <w:szCs w:val="16"/>
              </w:rPr>
              <w:t>;</w:t>
            </w:r>
          </w:p>
          <w:p w14:paraId="2C1FD9CF" w14:textId="77777777" w:rsidR="007256BA" w:rsidRDefault="007256BA" w:rsidP="001C6BE2">
            <w:pPr>
              <w:pStyle w:val="Odstavecseseznamem"/>
              <w:keepNext/>
              <w:keepLines/>
              <w:numPr>
                <w:ilvl w:val="0"/>
                <w:numId w:val="39"/>
              </w:numPr>
              <w:ind w:left="430"/>
              <w:rPr>
                <w:sz w:val="16"/>
                <w:szCs w:val="16"/>
              </w:rPr>
            </w:pPr>
            <w:r>
              <w:rPr>
                <w:sz w:val="16"/>
                <w:szCs w:val="16"/>
              </w:rPr>
              <w:t>o</w:t>
            </w:r>
            <w:r w:rsidRPr="00C35F2A">
              <w:rPr>
                <w:sz w:val="16"/>
                <w:szCs w:val="16"/>
              </w:rPr>
              <w:t>dpovědnost za autorizaci modelů k vydání spolupracujícím stranám</w:t>
            </w:r>
            <w:r>
              <w:rPr>
                <w:sz w:val="16"/>
                <w:szCs w:val="16"/>
              </w:rPr>
              <w:t>;</w:t>
            </w:r>
          </w:p>
          <w:p w14:paraId="5CF3AC65" w14:textId="77777777" w:rsidR="007256BA" w:rsidRDefault="007256BA" w:rsidP="001C6BE2">
            <w:pPr>
              <w:pStyle w:val="Odstavecseseznamem"/>
              <w:keepNext/>
              <w:keepLines/>
              <w:numPr>
                <w:ilvl w:val="0"/>
                <w:numId w:val="39"/>
              </w:numPr>
              <w:ind w:left="430"/>
              <w:rPr>
                <w:sz w:val="16"/>
                <w:szCs w:val="16"/>
              </w:rPr>
            </w:pPr>
            <w:r>
              <w:rPr>
                <w:sz w:val="16"/>
                <w:szCs w:val="16"/>
              </w:rPr>
              <w:t>a</w:t>
            </w:r>
            <w:r w:rsidRPr="00C35F2A">
              <w:rPr>
                <w:sz w:val="16"/>
                <w:szCs w:val="16"/>
              </w:rPr>
              <w:t>ktivní podpora vedoucích modelářů</w:t>
            </w:r>
            <w:r>
              <w:rPr>
                <w:sz w:val="16"/>
                <w:szCs w:val="16"/>
              </w:rPr>
              <w:t>.</w:t>
            </w:r>
          </w:p>
        </w:tc>
      </w:tr>
      <w:tr w:rsidR="007256BA" w14:paraId="7B1CE7CD" w14:textId="77777777" w:rsidTr="001C6BE2">
        <w:tc>
          <w:tcPr>
            <w:tcW w:w="2122" w:type="dxa"/>
            <w:vAlign w:val="center"/>
          </w:tcPr>
          <w:p w14:paraId="528019E0" w14:textId="77777777" w:rsidR="007256BA" w:rsidRDefault="007256BA" w:rsidP="001C6BE2">
            <w:pPr>
              <w:keepNext/>
              <w:keepLines/>
              <w:rPr>
                <w:sz w:val="16"/>
                <w:szCs w:val="16"/>
              </w:rPr>
            </w:pPr>
            <w:r w:rsidRPr="008658BD">
              <w:rPr>
                <w:sz w:val="16"/>
                <w:szCs w:val="16"/>
              </w:rPr>
              <w:t>Vedoucí modelář</w:t>
            </w:r>
          </w:p>
        </w:tc>
        <w:tc>
          <w:tcPr>
            <w:tcW w:w="6938" w:type="dxa"/>
          </w:tcPr>
          <w:p w14:paraId="176D9B1E" w14:textId="77777777" w:rsidR="007256BA" w:rsidRDefault="007256BA" w:rsidP="001C6BE2">
            <w:pPr>
              <w:keepNext/>
              <w:keepLines/>
              <w:rPr>
                <w:sz w:val="16"/>
                <w:szCs w:val="16"/>
              </w:rPr>
            </w:pPr>
            <w:r w:rsidRPr="008658BD">
              <w:rPr>
                <w:sz w:val="16"/>
                <w:szCs w:val="16"/>
              </w:rPr>
              <w:t>Pracovník zhotovitele.</w:t>
            </w:r>
          </w:p>
          <w:p w14:paraId="62E48139" w14:textId="77777777" w:rsidR="007256BA" w:rsidRDefault="007256BA" w:rsidP="001C6BE2">
            <w:pPr>
              <w:keepNext/>
              <w:keepLines/>
              <w:rPr>
                <w:sz w:val="16"/>
                <w:szCs w:val="16"/>
              </w:rPr>
            </w:pPr>
            <w:r w:rsidRPr="008658BD">
              <w:rPr>
                <w:sz w:val="16"/>
                <w:szCs w:val="16"/>
              </w:rPr>
              <w:t xml:space="preserve">Odpovědnost </w:t>
            </w:r>
            <w:proofErr w:type="gramStart"/>
            <w:r w:rsidRPr="008658BD">
              <w:rPr>
                <w:sz w:val="16"/>
                <w:szCs w:val="16"/>
              </w:rPr>
              <w:t>za</w:t>
            </w:r>
            <w:proofErr w:type="gramEnd"/>
            <w:r w:rsidRPr="008658BD">
              <w:rPr>
                <w:sz w:val="16"/>
                <w:szCs w:val="16"/>
              </w:rPr>
              <w:t>:</w:t>
            </w:r>
          </w:p>
          <w:p w14:paraId="733E51CD" w14:textId="77777777" w:rsidR="007256BA" w:rsidRDefault="007256BA" w:rsidP="001C6BE2">
            <w:pPr>
              <w:pStyle w:val="Odstavecseseznamem"/>
              <w:keepNext/>
              <w:keepLines/>
              <w:numPr>
                <w:ilvl w:val="0"/>
                <w:numId w:val="39"/>
              </w:numPr>
              <w:ind w:left="430"/>
              <w:rPr>
                <w:sz w:val="16"/>
                <w:szCs w:val="16"/>
              </w:rPr>
            </w:pPr>
            <w:r>
              <w:rPr>
                <w:sz w:val="16"/>
                <w:szCs w:val="16"/>
              </w:rPr>
              <w:t>s</w:t>
            </w:r>
            <w:r w:rsidRPr="008658BD">
              <w:rPr>
                <w:sz w:val="16"/>
                <w:szCs w:val="16"/>
              </w:rPr>
              <w:t>věřený model a jeho správnost dle zadání BEP</w:t>
            </w:r>
            <w:r>
              <w:rPr>
                <w:sz w:val="16"/>
                <w:szCs w:val="16"/>
              </w:rPr>
              <w:t>;</w:t>
            </w:r>
          </w:p>
          <w:p w14:paraId="38D52D78" w14:textId="77777777" w:rsidR="007256BA" w:rsidRDefault="007256BA" w:rsidP="001C6BE2">
            <w:pPr>
              <w:pStyle w:val="Odstavecseseznamem"/>
              <w:keepNext/>
              <w:keepLines/>
              <w:numPr>
                <w:ilvl w:val="0"/>
                <w:numId w:val="39"/>
              </w:numPr>
              <w:ind w:left="430"/>
              <w:rPr>
                <w:sz w:val="16"/>
                <w:szCs w:val="16"/>
              </w:rPr>
            </w:pPr>
            <w:r>
              <w:rPr>
                <w:sz w:val="16"/>
                <w:szCs w:val="16"/>
              </w:rPr>
              <w:t>p</w:t>
            </w:r>
            <w:r w:rsidRPr="008658BD">
              <w:rPr>
                <w:sz w:val="16"/>
                <w:szCs w:val="16"/>
              </w:rPr>
              <w:t>odřízené modeláře</w:t>
            </w:r>
            <w:r>
              <w:rPr>
                <w:sz w:val="16"/>
                <w:szCs w:val="16"/>
              </w:rPr>
              <w:t>;</w:t>
            </w:r>
          </w:p>
          <w:p w14:paraId="653E2225" w14:textId="77777777" w:rsidR="007256BA" w:rsidRDefault="007256BA" w:rsidP="001C6BE2">
            <w:pPr>
              <w:pStyle w:val="Odstavecseseznamem"/>
              <w:keepNext/>
              <w:keepLines/>
              <w:numPr>
                <w:ilvl w:val="0"/>
                <w:numId w:val="39"/>
              </w:numPr>
              <w:ind w:left="430"/>
              <w:rPr>
                <w:sz w:val="16"/>
                <w:szCs w:val="16"/>
              </w:rPr>
            </w:pPr>
            <w:r>
              <w:rPr>
                <w:sz w:val="16"/>
                <w:szCs w:val="16"/>
              </w:rPr>
              <w:t>z</w:t>
            </w:r>
            <w:r w:rsidRPr="008658BD">
              <w:rPr>
                <w:sz w:val="16"/>
                <w:szCs w:val="16"/>
              </w:rPr>
              <w:t>a zpracování modelů v požadovaném rozsahu detailu (grafický a informační)</w:t>
            </w:r>
            <w:r>
              <w:rPr>
                <w:sz w:val="16"/>
                <w:szCs w:val="16"/>
              </w:rPr>
              <w:t>;</w:t>
            </w:r>
          </w:p>
          <w:p w14:paraId="1BB0BF35" w14:textId="77777777" w:rsidR="007256BA" w:rsidRDefault="007256BA" w:rsidP="001C6BE2">
            <w:pPr>
              <w:pStyle w:val="Odstavecseseznamem"/>
              <w:keepNext/>
              <w:keepLines/>
              <w:numPr>
                <w:ilvl w:val="0"/>
                <w:numId w:val="39"/>
              </w:numPr>
              <w:ind w:left="430"/>
              <w:rPr>
                <w:sz w:val="16"/>
                <w:szCs w:val="16"/>
              </w:rPr>
            </w:pPr>
            <w:r>
              <w:rPr>
                <w:sz w:val="16"/>
                <w:szCs w:val="16"/>
              </w:rPr>
              <w:t>s</w:t>
            </w:r>
            <w:r w:rsidRPr="008658BD">
              <w:rPr>
                <w:sz w:val="16"/>
                <w:szCs w:val="16"/>
              </w:rPr>
              <w:t>plnění požadavků na produkci 2D dokumentace</w:t>
            </w:r>
            <w:r>
              <w:rPr>
                <w:sz w:val="16"/>
                <w:szCs w:val="16"/>
              </w:rPr>
              <w:t>;</w:t>
            </w:r>
          </w:p>
          <w:p w14:paraId="66A41EF5" w14:textId="77777777" w:rsidR="007256BA" w:rsidRDefault="007256BA" w:rsidP="001C6BE2">
            <w:pPr>
              <w:pStyle w:val="Odstavecseseznamem"/>
              <w:keepNext/>
              <w:keepLines/>
              <w:numPr>
                <w:ilvl w:val="0"/>
                <w:numId w:val="39"/>
              </w:numPr>
              <w:ind w:left="430"/>
              <w:rPr>
                <w:sz w:val="16"/>
                <w:szCs w:val="16"/>
              </w:rPr>
            </w:pPr>
            <w:r>
              <w:rPr>
                <w:sz w:val="16"/>
                <w:szCs w:val="16"/>
              </w:rPr>
              <w:t>a</w:t>
            </w:r>
            <w:r w:rsidRPr="008658BD">
              <w:rPr>
                <w:sz w:val="16"/>
                <w:szCs w:val="16"/>
              </w:rPr>
              <w:t>plikaci firemních knihoven do informačních modelů</w:t>
            </w:r>
            <w:r>
              <w:rPr>
                <w:sz w:val="16"/>
                <w:szCs w:val="16"/>
              </w:rPr>
              <w:t>;</w:t>
            </w:r>
          </w:p>
          <w:p w14:paraId="41447A84" w14:textId="77777777" w:rsidR="007256BA" w:rsidRDefault="007256BA" w:rsidP="001C6BE2">
            <w:pPr>
              <w:pStyle w:val="Odstavecseseznamem"/>
              <w:keepNext/>
              <w:keepLines/>
              <w:numPr>
                <w:ilvl w:val="0"/>
                <w:numId w:val="39"/>
              </w:numPr>
              <w:ind w:left="430"/>
              <w:rPr>
                <w:sz w:val="16"/>
                <w:szCs w:val="16"/>
              </w:rPr>
            </w:pPr>
            <w:r>
              <w:rPr>
                <w:sz w:val="16"/>
                <w:szCs w:val="16"/>
              </w:rPr>
              <w:t>p</w:t>
            </w:r>
            <w:r w:rsidRPr="008658BD">
              <w:rPr>
                <w:sz w:val="16"/>
                <w:szCs w:val="16"/>
              </w:rPr>
              <w:t>odpora při úpravě knihovních prvků</w:t>
            </w:r>
            <w:r>
              <w:rPr>
                <w:sz w:val="16"/>
                <w:szCs w:val="16"/>
              </w:rPr>
              <w:t>.</w:t>
            </w:r>
          </w:p>
        </w:tc>
      </w:tr>
      <w:tr w:rsidR="007256BA" w14:paraId="720C442C" w14:textId="77777777" w:rsidTr="001C6BE2">
        <w:tc>
          <w:tcPr>
            <w:tcW w:w="2122" w:type="dxa"/>
            <w:vAlign w:val="center"/>
          </w:tcPr>
          <w:p w14:paraId="1EF5991D" w14:textId="77777777" w:rsidR="007256BA" w:rsidRDefault="007256BA" w:rsidP="001C6BE2">
            <w:pPr>
              <w:keepNext/>
              <w:keepLines/>
              <w:rPr>
                <w:sz w:val="16"/>
                <w:szCs w:val="16"/>
              </w:rPr>
            </w:pPr>
            <w:r w:rsidRPr="00C35F2A">
              <w:rPr>
                <w:sz w:val="16"/>
                <w:szCs w:val="16"/>
              </w:rPr>
              <w:t>Modelář</w:t>
            </w:r>
          </w:p>
        </w:tc>
        <w:tc>
          <w:tcPr>
            <w:tcW w:w="6938" w:type="dxa"/>
          </w:tcPr>
          <w:p w14:paraId="4EFFA7E7" w14:textId="77777777" w:rsidR="007256BA" w:rsidRDefault="007256BA" w:rsidP="001C6BE2">
            <w:pPr>
              <w:keepNext/>
              <w:keepLines/>
              <w:rPr>
                <w:sz w:val="16"/>
                <w:szCs w:val="16"/>
              </w:rPr>
            </w:pPr>
            <w:r w:rsidRPr="00C35F2A">
              <w:rPr>
                <w:sz w:val="16"/>
                <w:szCs w:val="16"/>
              </w:rPr>
              <w:t>Pracovník zhotovitele.</w:t>
            </w:r>
          </w:p>
          <w:p w14:paraId="40D935DD" w14:textId="77777777" w:rsidR="007256BA" w:rsidRDefault="007256BA" w:rsidP="001C6BE2">
            <w:pPr>
              <w:keepNext/>
              <w:keepLines/>
              <w:rPr>
                <w:sz w:val="16"/>
                <w:szCs w:val="16"/>
              </w:rPr>
            </w:pPr>
            <w:r w:rsidRPr="00C35F2A">
              <w:rPr>
                <w:sz w:val="16"/>
                <w:szCs w:val="16"/>
              </w:rPr>
              <w:t xml:space="preserve">Odpovědnost </w:t>
            </w:r>
            <w:proofErr w:type="gramStart"/>
            <w:r w:rsidRPr="00C35F2A">
              <w:rPr>
                <w:sz w:val="16"/>
                <w:szCs w:val="16"/>
              </w:rPr>
              <w:t>za</w:t>
            </w:r>
            <w:proofErr w:type="gramEnd"/>
            <w:r w:rsidRPr="00C35F2A">
              <w:rPr>
                <w:sz w:val="16"/>
                <w:szCs w:val="16"/>
              </w:rPr>
              <w:t>:</w:t>
            </w:r>
          </w:p>
          <w:p w14:paraId="67F43D2B" w14:textId="77777777" w:rsidR="007256BA" w:rsidRDefault="007256BA" w:rsidP="001C6BE2">
            <w:pPr>
              <w:pStyle w:val="Odstavecseseznamem"/>
              <w:keepNext/>
              <w:keepLines/>
              <w:numPr>
                <w:ilvl w:val="0"/>
                <w:numId w:val="39"/>
              </w:numPr>
              <w:ind w:left="430"/>
              <w:rPr>
                <w:sz w:val="16"/>
                <w:szCs w:val="16"/>
              </w:rPr>
            </w:pPr>
            <w:r>
              <w:rPr>
                <w:sz w:val="16"/>
                <w:szCs w:val="16"/>
              </w:rPr>
              <w:t>v</w:t>
            </w:r>
            <w:r w:rsidRPr="00C35F2A">
              <w:rPr>
                <w:sz w:val="16"/>
                <w:szCs w:val="16"/>
              </w:rPr>
              <w:t>ytváření modelu dle pokynů Vedoucího modeláře</w:t>
            </w:r>
            <w:r>
              <w:rPr>
                <w:sz w:val="16"/>
                <w:szCs w:val="16"/>
              </w:rPr>
              <w:t>;</w:t>
            </w:r>
          </w:p>
          <w:p w14:paraId="1FDB8B51" w14:textId="77777777" w:rsidR="007256BA" w:rsidRDefault="007256BA" w:rsidP="001C6BE2">
            <w:pPr>
              <w:pStyle w:val="Odstavecseseznamem"/>
              <w:keepNext/>
              <w:keepLines/>
              <w:numPr>
                <w:ilvl w:val="0"/>
                <w:numId w:val="39"/>
              </w:numPr>
              <w:ind w:left="430"/>
              <w:rPr>
                <w:sz w:val="16"/>
                <w:szCs w:val="16"/>
              </w:rPr>
            </w:pPr>
            <w:r>
              <w:rPr>
                <w:sz w:val="16"/>
                <w:szCs w:val="16"/>
              </w:rPr>
              <w:t>d</w:t>
            </w:r>
            <w:r w:rsidRPr="00C35F2A">
              <w:rPr>
                <w:sz w:val="16"/>
                <w:szCs w:val="16"/>
              </w:rPr>
              <w:t>održování všech nastavení BEP a interních směrnic organizace pro tvorbu informačního modelu</w:t>
            </w:r>
            <w:r>
              <w:rPr>
                <w:sz w:val="16"/>
                <w:szCs w:val="16"/>
              </w:rPr>
              <w:t>;</w:t>
            </w:r>
          </w:p>
          <w:p w14:paraId="447C5D18" w14:textId="77777777" w:rsidR="007256BA" w:rsidRDefault="007256BA" w:rsidP="001C6BE2">
            <w:pPr>
              <w:pStyle w:val="Odstavecseseznamem"/>
              <w:keepNext/>
              <w:keepLines/>
              <w:numPr>
                <w:ilvl w:val="0"/>
                <w:numId w:val="39"/>
              </w:numPr>
              <w:ind w:left="430"/>
              <w:rPr>
                <w:sz w:val="16"/>
                <w:szCs w:val="16"/>
              </w:rPr>
            </w:pPr>
            <w:r>
              <w:rPr>
                <w:sz w:val="16"/>
                <w:szCs w:val="16"/>
              </w:rPr>
              <w:t>u</w:t>
            </w:r>
            <w:r w:rsidRPr="00C35F2A">
              <w:rPr>
                <w:sz w:val="16"/>
                <w:szCs w:val="16"/>
              </w:rPr>
              <w:t>pozornění na nedostatky knihovních prvků a iniciace jejich úprav</w:t>
            </w:r>
            <w:r>
              <w:rPr>
                <w:sz w:val="16"/>
                <w:szCs w:val="16"/>
              </w:rPr>
              <w:t>.</w:t>
            </w:r>
          </w:p>
        </w:tc>
      </w:tr>
      <w:tr w:rsidR="007256BA" w14:paraId="6C83DC43" w14:textId="77777777" w:rsidTr="001C6BE2">
        <w:tc>
          <w:tcPr>
            <w:tcW w:w="2122" w:type="dxa"/>
            <w:vAlign w:val="center"/>
          </w:tcPr>
          <w:p w14:paraId="5BA03FBF" w14:textId="77777777" w:rsidR="007256BA" w:rsidRDefault="007256BA" w:rsidP="001C6BE2">
            <w:pPr>
              <w:keepNext/>
              <w:keepLines/>
              <w:rPr>
                <w:sz w:val="16"/>
                <w:szCs w:val="16"/>
              </w:rPr>
            </w:pPr>
            <w:r w:rsidRPr="00C35F2A">
              <w:rPr>
                <w:sz w:val="16"/>
                <w:szCs w:val="16"/>
              </w:rPr>
              <w:t>Správce CDE</w:t>
            </w:r>
          </w:p>
        </w:tc>
        <w:tc>
          <w:tcPr>
            <w:tcW w:w="6938" w:type="dxa"/>
          </w:tcPr>
          <w:p w14:paraId="2DBA74A7" w14:textId="77777777" w:rsidR="007256BA" w:rsidRDefault="007256BA" w:rsidP="001C6BE2">
            <w:pPr>
              <w:keepNext/>
              <w:keepLines/>
              <w:rPr>
                <w:sz w:val="16"/>
                <w:szCs w:val="16"/>
              </w:rPr>
            </w:pPr>
            <w:r w:rsidRPr="00C35F2A">
              <w:rPr>
                <w:sz w:val="16"/>
                <w:szCs w:val="16"/>
              </w:rPr>
              <w:t>Pracovník zhotovitele.</w:t>
            </w:r>
          </w:p>
          <w:p w14:paraId="651A0494" w14:textId="77777777" w:rsidR="007256BA" w:rsidRDefault="007256BA" w:rsidP="001C6BE2">
            <w:pPr>
              <w:keepNext/>
              <w:keepLines/>
              <w:rPr>
                <w:sz w:val="16"/>
                <w:szCs w:val="16"/>
              </w:rPr>
            </w:pPr>
            <w:r w:rsidRPr="00C35F2A">
              <w:rPr>
                <w:sz w:val="16"/>
                <w:szCs w:val="16"/>
              </w:rPr>
              <w:t xml:space="preserve">Odpovědnost </w:t>
            </w:r>
            <w:proofErr w:type="gramStart"/>
            <w:r w:rsidRPr="00C35F2A">
              <w:rPr>
                <w:sz w:val="16"/>
                <w:szCs w:val="16"/>
              </w:rPr>
              <w:t>za</w:t>
            </w:r>
            <w:proofErr w:type="gramEnd"/>
            <w:r>
              <w:rPr>
                <w:sz w:val="16"/>
                <w:szCs w:val="16"/>
              </w:rPr>
              <w:t>:</w:t>
            </w:r>
          </w:p>
          <w:p w14:paraId="322EA0C5" w14:textId="77777777" w:rsidR="007256BA" w:rsidRDefault="007256BA" w:rsidP="001C6BE2">
            <w:pPr>
              <w:pStyle w:val="Odstavecseseznamem"/>
              <w:keepNext/>
              <w:keepLines/>
              <w:numPr>
                <w:ilvl w:val="0"/>
                <w:numId w:val="39"/>
              </w:numPr>
              <w:ind w:left="430"/>
              <w:rPr>
                <w:sz w:val="16"/>
                <w:szCs w:val="16"/>
              </w:rPr>
            </w:pPr>
            <w:r w:rsidRPr="00C35F2A">
              <w:rPr>
                <w:sz w:val="16"/>
                <w:szCs w:val="16"/>
              </w:rPr>
              <w:t>správu společného datového prostředí</w:t>
            </w:r>
            <w:r>
              <w:rPr>
                <w:sz w:val="16"/>
                <w:szCs w:val="16"/>
              </w:rPr>
              <w:t>;</w:t>
            </w:r>
          </w:p>
          <w:p w14:paraId="41DA7AD6" w14:textId="77777777" w:rsidR="007256BA" w:rsidRDefault="007256BA" w:rsidP="001C6BE2">
            <w:pPr>
              <w:pStyle w:val="Odstavecseseznamem"/>
              <w:keepNext/>
              <w:keepLines/>
              <w:numPr>
                <w:ilvl w:val="0"/>
                <w:numId w:val="39"/>
              </w:numPr>
              <w:ind w:left="430"/>
              <w:rPr>
                <w:sz w:val="16"/>
                <w:szCs w:val="16"/>
              </w:rPr>
            </w:pPr>
            <w:r>
              <w:rPr>
                <w:sz w:val="16"/>
                <w:szCs w:val="16"/>
              </w:rPr>
              <w:t>z</w:t>
            </w:r>
            <w:r w:rsidRPr="00C35F2A">
              <w:rPr>
                <w:sz w:val="16"/>
                <w:szCs w:val="16"/>
              </w:rPr>
              <w:t>ajištění strukturovaných přístupů pro jednotlivé členy napříč projektem</w:t>
            </w:r>
            <w:r>
              <w:rPr>
                <w:sz w:val="16"/>
                <w:szCs w:val="16"/>
              </w:rPr>
              <w:t>;</w:t>
            </w:r>
          </w:p>
          <w:p w14:paraId="75A73257" w14:textId="77777777" w:rsidR="007256BA" w:rsidRDefault="007256BA" w:rsidP="001C6BE2">
            <w:pPr>
              <w:pStyle w:val="Odstavecseseznamem"/>
              <w:keepNext/>
              <w:keepLines/>
              <w:numPr>
                <w:ilvl w:val="0"/>
                <w:numId w:val="39"/>
              </w:numPr>
              <w:ind w:left="430"/>
              <w:rPr>
                <w:sz w:val="16"/>
                <w:szCs w:val="16"/>
              </w:rPr>
            </w:pPr>
            <w:r w:rsidRPr="00C35F2A">
              <w:rPr>
                <w:sz w:val="16"/>
                <w:szCs w:val="16"/>
              </w:rPr>
              <w:t>umožnění zpětné vazby (vkládání připomínek, jejich vyhodnocení apod.)</w:t>
            </w:r>
            <w:r>
              <w:rPr>
                <w:sz w:val="16"/>
                <w:szCs w:val="16"/>
              </w:rPr>
              <w:t>;</w:t>
            </w:r>
          </w:p>
          <w:p w14:paraId="2A432234" w14:textId="77777777" w:rsidR="007256BA" w:rsidRDefault="007256BA" w:rsidP="001C6BE2">
            <w:pPr>
              <w:pStyle w:val="Odstavecseseznamem"/>
              <w:keepNext/>
              <w:keepLines/>
              <w:numPr>
                <w:ilvl w:val="0"/>
                <w:numId w:val="39"/>
              </w:numPr>
              <w:ind w:left="430"/>
              <w:rPr>
                <w:sz w:val="16"/>
                <w:szCs w:val="16"/>
              </w:rPr>
            </w:pPr>
            <w:r w:rsidRPr="00C35F2A">
              <w:rPr>
                <w:sz w:val="16"/>
                <w:szCs w:val="16"/>
              </w:rPr>
              <w:t>vytváření procesních matic v prostředí CDE.</w:t>
            </w:r>
          </w:p>
        </w:tc>
      </w:tr>
    </w:tbl>
    <w:p w14:paraId="19A5D919" w14:textId="77777777" w:rsidR="007256BA" w:rsidRDefault="007256BA" w:rsidP="007256BA">
      <w:pPr>
        <w:keepNext/>
        <w:keepLines/>
      </w:pPr>
    </w:p>
    <w:p w14:paraId="0A865725" w14:textId="77777777" w:rsidR="007256BA" w:rsidRDefault="007256BA" w:rsidP="007256BA">
      <w:pPr>
        <w:keepNext/>
        <w:keepLines/>
      </w:pPr>
      <w:r>
        <w:t>4.4</w:t>
      </w:r>
      <w:r>
        <w:tab/>
        <w:t xml:space="preserve">CDE zřizuje, provozuje a zpřístupňuje </w:t>
      </w:r>
      <w:r w:rsidRPr="0079438D">
        <w:rPr>
          <w:i/>
          <w:iCs/>
        </w:rPr>
        <w:t>Zhotovitel</w:t>
      </w:r>
      <w:r>
        <w:t xml:space="preserve">. Uživatele na straně Objednatele určuje </w:t>
      </w:r>
      <w:r w:rsidRPr="0079438D">
        <w:rPr>
          <w:i/>
          <w:iCs/>
        </w:rPr>
        <w:t>Objednatel</w:t>
      </w:r>
      <w:r>
        <w:t xml:space="preserve">, na základě žádosti </w:t>
      </w:r>
      <w:r w:rsidRPr="0079438D">
        <w:rPr>
          <w:i/>
          <w:iCs/>
        </w:rPr>
        <w:t>Objednatele</w:t>
      </w:r>
      <w:r>
        <w:t xml:space="preserve"> </w:t>
      </w:r>
      <w:r w:rsidRPr="0079438D">
        <w:rPr>
          <w:i/>
          <w:iCs/>
        </w:rPr>
        <w:t>Zhotovitel</w:t>
      </w:r>
      <w:r>
        <w:t xml:space="preserve"> zřídí </w:t>
      </w:r>
      <w:r w:rsidRPr="0079438D">
        <w:rPr>
          <w:i/>
          <w:iCs/>
        </w:rPr>
        <w:t>Uživatelům Objednatele</w:t>
      </w:r>
      <w:r>
        <w:t xml:space="preserve"> přístup do CDE, a to do 5 pracovních dnů od doručení žádosti </w:t>
      </w:r>
      <w:r w:rsidRPr="0079438D">
        <w:rPr>
          <w:i/>
          <w:iCs/>
        </w:rPr>
        <w:t>Objednatele</w:t>
      </w:r>
      <w:r>
        <w:t xml:space="preserve">. Působnost a přístupová práva </w:t>
      </w:r>
      <w:r w:rsidRPr="006E009D">
        <w:rPr>
          <w:i/>
          <w:iCs/>
        </w:rPr>
        <w:t>Uživatelů Objednatele</w:t>
      </w:r>
      <w:r>
        <w:t xml:space="preserve"> budou odpovídat projednanému diagramu odpovědnosti v BEP. V případě nejasnosti nebo jakýchkoli jiných kompetenčních konfliktů Smluvní strany v dobré víře zpracují nebo po společné dohodě modifikují diagram a zohlední dle něj případné nastavení přístupu do CDE.</w:t>
      </w:r>
    </w:p>
    <w:p w14:paraId="5EC9EFB8" w14:textId="77777777" w:rsidR="007256BA" w:rsidRDefault="007256BA" w:rsidP="007256BA">
      <w:pPr>
        <w:keepNext/>
        <w:keepLines/>
      </w:pPr>
      <w:r>
        <w:t>4.5</w:t>
      </w:r>
      <w:r>
        <w:tab/>
        <w:t xml:space="preserve">Přístup do CDE se zřizuje po dobu trvání </w:t>
      </w:r>
      <w:proofErr w:type="spellStart"/>
      <w:r>
        <w:t>SoD</w:t>
      </w:r>
      <w:proofErr w:type="spellEnd"/>
      <w:r>
        <w:t xml:space="preserve">, nebude-li oprávněnými zástupci </w:t>
      </w:r>
      <w:r w:rsidRPr="00D2329A">
        <w:rPr>
          <w:i/>
          <w:iCs/>
        </w:rPr>
        <w:t>Objednatele</w:t>
      </w:r>
      <w:r>
        <w:t xml:space="preserve"> a </w:t>
      </w:r>
      <w:r w:rsidRPr="00D2329A">
        <w:rPr>
          <w:i/>
          <w:iCs/>
        </w:rPr>
        <w:t>Zhotovitele</w:t>
      </w:r>
      <w:r>
        <w:t xml:space="preserve"> dohodnuto jinak.</w:t>
      </w:r>
    </w:p>
    <w:p w14:paraId="03FE586A" w14:textId="77777777" w:rsidR="007256BA" w:rsidRDefault="007256BA" w:rsidP="007256BA">
      <w:pPr>
        <w:keepNext/>
        <w:keepLines/>
      </w:pPr>
      <w:r>
        <w:t>4.6</w:t>
      </w:r>
      <w:r>
        <w:tab/>
      </w:r>
      <w:r w:rsidRPr="00D2329A">
        <w:rPr>
          <w:i/>
          <w:iCs/>
        </w:rPr>
        <w:t>Objednatel</w:t>
      </w:r>
      <w:r>
        <w:t xml:space="preserve"> zajistí, že po celou dobu trvání Smlouvy bude pozice </w:t>
      </w:r>
      <w:r w:rsidRPr="00D2329A">
        <w:rPr>
          <w:i/>
          <w:iCs/>
        </w:rPr>
        <w:t>Zástupce objednatele pro BIM</w:t>
      </w:r>
      <w:r>
        <w:t xml:space="preserve"> obsazena. </w:t>
      </w:r>
      <w:r w:rsidRPr="00D2329A">
        <w:rPr>
          <w:i/>
          <w:iCs/>
        </w:rPr>
        <w:t>Zhotovitel</w:t>
      </w:r>
      <w:r>
        <w:t xml:space="preserve"> zajistí, že po celou dobu trvání smlouvy bude pozice </w:t>
      </w:r>
      <w:r w:rsidRPr="00D2329A">
        <w:rPr>
          <w:i/>
          <w:iCs/>
        </w:rPr>
        <w:t>BIM manažera</w:t>
      </w:r>
      <w:r>
        <w:t xml:space="preserve"> obsazena.</w:t>
      </w:r>
    </w:p>
    <w:p w14:paraId="4F928391" w14:textId="77777777" w:rsidR="007256BA" w:rsidRDefault="007256BA" w:rsidP="007256BA">
      <w:pPr>
        <w:keepNext/>
        <w:keepLines/>
      </w:pPr>
      <w:r>
        <w:t>4.7</w:t>
      </w:r>
      <w:r>
        <w:tab/>
        <w:t>Za veškerou činnost, jednání nebo opomenutí Uživatelů na straně Objednatele nese vůči Zhotoviteli odpovědnost Objednatel.</w:t>
      </w:r>
    </w:p>
    <w:p w14:paraId="42CE4032" w14:textId="77777777" w:rsidR="007256BA" w:rsidRDefault="007256BA" w:rsidP="007256BA">
      <w:pPr>
        <w:keepNext/>
        <w:keepLines/>
      </w:pPr>
      <w:r>
        <w:t>4.8</w:t>
      </w:r>
      <w:r>
        <w:tab/>
        <w:t>Za veškerou činnost, jednání nebo opomenutí Uživatelů na straně Zhotovitele nese vůči Objednateli odpovědnost Zhotovitel.</w:t>
      </w:r>
    </w:p>
    <w:p w14:paraId="7D8194ED" w14:textId="77777777" w:rsidR="007256BA" w:rsidRDefault="007256BA" w:rsidP="007256BA">
      <w:pPr>
        <w:keepNext/>
        <w:keepLines/>
      </w:pPr>
      <w:r>
        <w:t>4.9</w:t>
      </w:r>
      <w:r>
        <w:tab/>
        <w:t>Zhotovitel je povinen zajistit monitorování a protokolování přístupu do CDE. Záznam se použije pro případ řešení odpovědnosti jednotlivých subjektů.</w:t>
      </w:r>
    </w:p>
    <w:p w14:paraId="6F3B5556" w14:textId="77777777" w:rsidR="007256BA" w:rsidRDefault="007256BA" w:rsidP="007256BA">
      <w:pPr>
        <w:keepNext/>
        <w:keepLines/>
      </w:pPr>
    </w:p>
    <w:p w14:paraId="5245AD37" w14:textId="185B0E93" w:rsidR="007256BA" w:rsidRDefault="007256BA" w:rsidP="007256BA">
      <w:pPr>
        <w:pStyle w:val="Nadpis4"/>
        <w:keepNext/>
        <w:keepLines/>
      </w:pPr>
      <w:r>
        <w:t>Odpovědnost z </w:t>
      </w:r>
      <w:r w:rsidR="00F26B07">
        <w:t>obsahu</w:t>
      </w:r>
      <w:r>
        <w:t xml:space="preserve"> sdílených dat</w:t>
      </w:r>
    </w:p>
    <w:p w14:paraId="56130340" w14:textId="77777777" w:rsidR="007256BA" w:rsidRDefault="007256BA" w:rsidP="007256BA">
      <w:pPr>
        <w:keepNext/>
        <w:keepLines/>
      </w:pPr>
      <w:r>
        <w:t>5.1</w:t>
      </w:r>
      <w:r>
        <w:tab/>
        <w:t xml:space="preserve">Objednatel je ve vztahu k Uživatelům na straně Objednatele a Zhotovitel je ve vztahu k Uživatelům na straně Zhotovitele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14:paraId="32709A26" w14:textId="77777777" w:rsidR="007256BA" w:rsidRDefault="007256BA" w:rsidP="007256BA">
      <w:pPr>
        <w:keepNext/>
        <w:keepLines/>
      </w:pPr>
      <w:r>
        <w:t>5.2</w:t>
      </w:r>
      <w:r>
        <w:tab/>
        <w:t>Ujednání dle čl. 5.1 nezbavuje v žádném rozsahu odpovědnosti Zhotovitele za Dílo dle Smlouvy, zejména včetně odpovědnosti za prodlení Zhotovitele, zajištění kvality, péči Zhotovitele o Dílo, vady Díla nebo plné dodržení ujednání Smlouvy, včetně případných Technických podmínek, a to i ve vztahu k právní povinnosti včasného upozornění na případné nevhodné pokyny Objednatele nebo nevhodné věci a nevhodné vstupy jakéhokoliv charakteru poskytnuté pro plnění Díla Objednatelem. Stejně tak není dotčena případná odpovědnost Zhotovitele při zhotovování Díla více Zhotoviteli.</w:t>
      </w:r>
    </w:p>
    <w:p w14:paraId="24D66CDD" w14:textId="77777777" w:rsidR="007256BA" w:rsidRDefault="007256BA" w:rsidP="007256BA">
      <w:pPr>
        <w:keepNext/>
        <w:keepLines/>
      </w:pPr>
    </w:p>
    <w:p w14:paraId="511B1195" w14:textId="77777777" w:rsidR="007256BA" w:rsidRDefault="007256BA" w:rsidP="007256BA">
      <w:pPr>
        <w:pStyle w:val="Nadpis4"/>
        <w:keepNext/>
        <w:keepLines/>
      </w:pPr>
      <w:r>
        <w:t>Povinnosti zhotovitele a objednatele</w:t>
      </w:r>
    </w:p>
    <w:p w14:paraId="167E5CEB" w14:textId="77777777" w:rsidR="007256BA" w:rsidRDefault="007256BA" w:rsidP="007256BA">
      <w:pPr>
        <w:keepNext/>
        <w:keepLines/>
      </w:pPr>
      <w:r>
        <w:t>6.1</w:t>
      </w:r>
      <w:r>
        <w:tab/>
        <w:t xml:space="preserve">Aniž by byly </w:t>
      </w:r>
      <w:r w:rsidRPr="007137AA">
        <w:t>dotčeny čl. 5.1 a 5.2, jsou Zhotovitel a Objednatel povinni zajistit u třetích stran, které k plnění Smlouvy dle Smlouvy užijí, že tento BIM Protokol bude plně dodržován a začleněn v celém nebo nezbytném rozsahu do příslušných</w:t>
      </w:r>
      <w:r>
        <w:t xml:space="preserve"> smluv a dohod s těmito třetími osobami.</w:t>
      </w:r>
    </w:p>
    <w:p w14:paraId="08BF6A68" w14:textId="77777777" w:rsidR="007256BA" w:rsidRDefault="007256BA" w:rsidP="007256BA">
      <w:pPr>
        <w:keepNext/>
        <w:keepLines/>
      </w:pPr>
      <w:r>
        <w:t>6.2</w:t>
      </w:r>
      <w:r>
        <w:tab/>
        <w:t>Zhotovitel je povinen postupovat v rámci informačního modelování prostřednictvím CDE v souladu s Informačními požadavky a pokyny a postupy určenými Objednatelem, které se Zhotovitel zavazuje dodržovat.</w:t>
      </w:r>
    </w:p>
    <w:p w14:paraId="3261D2C0" w14:textId="77777777" w:rsidR="007256BA" w:rsidRDefault="007256BA" w:rsidP="007256BA">
      <w:pPr>
        <w:keepNext/>
        <w:keepLines/>
      </w:pPr>
      <w:r>
        <w:t>6.3</w:t>
      </w:r>
      <w:r>
        <w:tab/>
        <w:t>Zhotovitel se zavazuje s řádnou odbornou péčí vytvořit a dodat Objednateli specifikované Informační modely tak, jak je stanoveno v zásadách pro zpracování BEP.</w:t>
      </w:r>
    </w:p>
    <w:p w14:paraId="6DDEE7B7" w14:textId="77777777" w:rsidR="007256BA" w:rsidRDefault="007256BA" w:rsidP="007256BA">
      <w:pPr>
        <w:keepNext/>
        <w:keepLines/>
      </w:pPr>
      <w:r>
        <w:t>6.4</w:t>
      </w:r>
      <w:r>
        <w:tab/>
        <w:t>Vlastní zpracování projektové dokumentace metodikou BIM je zahrnuto v ceně díla. M</w:t>
      </w:r>
      <w:r w:rsidRPr="0018659A">
        <w:t xml:space="preserve">etodická podpora </w:t>
      </w:r>
      <w:r>
        <w:t xml:space="preserve">BIM a </w:t>
      </w:r>
      <w:r w:rsidRPr="0018659A">
        <w:t>správa dat</w:t>
      </w:r>
      <w:r>
        <w:t xml:space="preserve"> je sjednána podle podmínek činnosti </w:t>
      </w:r>
      <w:proofErr w:type="gramStart"/>
      <w:r>
        <w:t xml:space="preserve">K.2 - </w:t>
      </w:r>
      <w:r w:rsidRPr="0018659A">
        <w:t>BIM</w:t>
      </w:r>
      <w:proofErr w:type="gramEnd"/>
      <w:r w:rsidRPr="0018659A">
        <w:t xml:space="preserve"> - metodická podpora a správa dat</w:t>
      </w:r>
      <w:r>
        <w:t>.</w:t>
      </w:r>
    </w:p>
    <w:p w14:paraId="1B6C3AC3" w14:textId="77777777" w:rsidR="007256BA" w:rsidRDefault="007256BA" w:rsidP="007256BA">
      <w:pPr>
        <w:keepNext/>
        <w:keepLines/>
      </w:pPr>
    </w:p>
    <w:p w14:paraId="2217183E" w14:textId="77777777" w:rsidR="007256BA" w:rsidRDefault="007256BA" w:rsidP="007256BA">
      <w:pPr>
        <w:pStyle w:val="Nadpis4"/>
        <w:keepNext/>
        <w:keepLines/>
      </w:pPr>
      <w:r>
        <w:t>Ochrana důvěrných informací</w:t>
      </w:r>
    </w:p>
    <w:p w14:paraId="6B09CE59" w14:textId="77777777" w:rsidR="007256BA" w:rsidRDefault="007256BA" w:rsidP="007256BA">
      <w:pPr>
        <w:keepNext/>
        <w:keepLines/>
      </w:pPr>
      <w:r>
        <w:t>7.1</w:t>
      </w:r>
      <w:r>
        <w:tab/>
        <w:t>Objednatel a Zhotovitel jsou povinni zajistit ochranu obchodního tajemství druhé Smluvní strany stejně jako dalších důvěrných informací v rozsahu a způsobem stanoveným ve Smlouvě, a to i u všech Uživatelů, za které v souladu s tímto BIM Protokolem odpovídají.</w:t>
      </w:r>
    </w:p>
    <w:p w14:paraId="723E25A3" w14:textId="77777777" w:rsidR="007256BA" w:rsidRDefault="007256BA" w:rsidP="007256BA">
      <w:pPr>
        <w:keepNext/>
        <w:keepLines/>
      </w:pPr>
      <w:r>
        <w:t>7.2</w:t>
      </w:r>
      <w:r>
        <w:tab/>
        <w:t>Není-li stanoveno jinak, je každý Uživatel povinen zachovávat mlčenlivost o všech skutečnostech, které byly v rámci CDE zpřístupněny v souvislosti s plněním Smlouvy a s činnostmi dle BIM Protokolu, zejména o Sdílených datech, komunikaci mezi Uživateli a o Informačním modelu, ledaže Objednatel takové skutečnosti učinil veřejnými nebo se tyto skutečnosti staly veřejnými, aniž by byla porušena jakákoli povinnost kteréhokoli z Uživatelů nebo dala-li tomu Smluvní strana zpřístupňující takové informace předchozí souhlas, či vyplývá-li povinnost sdělit takovéto informace z právního předpisu. Nic v tomto BIM Protokolu neomezuje Smluvní strany v užití Sdílených dat k oprávněnému hájení svých zájmů ve sporu s druhou Smluvní stranou.</w:t>
      </w:r>
    </w:p>
    <w:p w14:paraId="5536E16A" w14:textId="77777777" w:rsidR="007256BA" w:rsidRDefault="007256BA" w:rsidP="007256BA">
      <w:pPr>
        <w:keepNext/>
        <w:keepLines/>
      </w:pPr>
    </w:p>
    <w:p w14:paraId="35727B72" w14:textId="77777777" w:rsidR="007256BA" w:rsidRDefault="007256BA" w:rsidP="007256BA">
      <w:pPr>
        <w:pStyle w:val="Nadpis4"/>
        <w:keepNext/>
        <w:keepLines/>
      </w:pPr>
      <w:r>
        <w:t>Práva duševního vlastnictví</w:t>
      </w:r>
    </w:p>
    <w:p w14:paraId="03F69963" w14:textId="77777777" w:rsidR="007256BA" w:rsidRDefault="007256BA" w:rsidP="007256BA">
      <w:pPr>
        <w:keepNext/>
        <w:keepLines/>
      </w:pPr>
      <w:r>
        <w:t>8.1</w:t>
      </w:r>
      <w:r>
        <w:tab/>
        <w:t>Ujednání ve Smlouvě ohledně práv duševního vlastnictví k Dílu nejsou BIM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BIM Protokolem, a to k Přípustným účelům („Licence“).</w:t>
      </w:r>
    </w:p>
    <w:p w14:paraId="26671DB1" w14:textId="77777777" w:rsidR="007256BA" w:rsidRDefault="007256BA" w:rsidP="007256BA">
      <w:pPr>
        <w:keepNext/>
        <w:keepLines/>
      </w:pPr>
      <w:r>
        <w:t>8.2</w:t>
      </w:r>
      <w:r>
        <w:tab/>
        <w:t>Licence opravňuje Smluvní stranu zejména k následujícím typům užívání, vždy však pouze v souladu s Přípustným účelem: ke sdílení dat, jejich čtení, kopírování, replikaci a úpravám pro účely měření, pořizování výkazů výměr a soupisů prací, přípravy detailů, vytyčovacích souřadnic, pořizování projektové dokumentace, prezentačním a publikačním účelům, vytěžování dat, napojení dat na harmonogramy, dodavatelské systémy, přípravě dalších stupňů projektových dokumentací a použití v dalších softwarových nástrojích Smluvních stran.</w:t>
      </w:r>
    </w:p>
    <w:p w14:paraId="5CEAE804" w14:textId="77777777" w:rsidR="007256BA" w:rsidRDefault="007256BA" w:rsidP="007256BA">
      <w:pPr>
        <w:keepNext/>
        <w:keepLines/>
      </w:pPr>
      <w:r>
        <w:lastRenderedPageBreak/>
        <w:t>8.3</w:t>
      </w:r>
      <w:r>
        <w:tab/>
        <w:t>Licence dle tohoto BIM Protokolu zahrnuje oprávnění Informační model nebo jeho část či jiná Sdílená data v nezbytném rozsahu rozmnožit na své výpočetní technice a udělit podlicenci ve stejném rozsahu také dalším Uživatelům („Podlicence“). Zhotovitel je však oprávněn poskytnout Podlicenci pouze Uživatelům, u kterých Objednatel vyslovil s udělením Podlicence souhlas.</w:t>
      </w:r>
    </w:p>
    <w:p w14:paraId="3AD3BDB1" w14:textId="77777777" w:rsidR="007256BA" w:rsidRDefault="007256BA" w:rsidP="007256BA">
      <w:pPr>
        <w:keepNext/>
        <w:keepLines/>
      </w:pPr>
      <w:r>
        <w:t>8.4</w:t>
      </w:r>
      <w:r>
        <w:tab/>
        <w:t xml:space="preserve">Licence zahrnuje možnost Informační model v rámci příslušných práv a povinností Uživatelů upravovat, pozměňovat a doplňovat při informačním modelování v </w:t>
      </w:r>
      <w:r w:rsidRPr="00BA2043">
        <w:t>souladu s diagramem dle čl. 4.3 tohoto BIM Protokolu</w:t>
      </w:r>
      <w:r>
        <w:t xml:space="preserve"> za účelem splnění Smlouvy, přičemž CDE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Smlouvy a i po jejím skončení. Uživatel, u kterého došlo k ukončení jeho účasti na Smlouvě, pozbývá oprávnění dle BIM Protokolu, ledaže z povahy věci nebo jiné dohody nevyplývá jinak.</w:t>
      </w:r>
    </w:p>
    <w:p w14:paraId="6820F9C7" w14:textId="77777777" w:rsidR="007256BA" w:rsidRDefault="007256BA" w:rsidP="007256BA">
      <w:pPr>
        <w:keepNext/>
        <w:keepLines/>
      </w:pPr>
      <w:r>
        <w:t>8.5</w:t>
      </w:r>
      <w:r>
        <w:tab/>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14:paraId="541B3643" w14:textId="77777777" w:rsidR="007256BA" w:rsidRDefault="007256BA" w:rsidP="007256BA">
      <w:pPr>
        <w:keepNext/>
        <w:keepLines/>
      </w:pPr>
      <w:r>
        <w:t>8.6</w:t>
      </w:r>
      <w:r>
        <w:tab/>
        <w:t>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BIM Protokolu v nezbytném rozsahu, nezbytným osobám a pro nezbytnou dobu, včetně zajištění nezbytných souhlasů nebo oprávnění v rámci osobnostních práv.</w:t>
      </w:r>
    </w:p>
    <w:p w14:paraId="32FD828E" w14:textId="77777777" w:rsidR="007256BA" w:rsidRDefault="007256BA" w:rsidP="007256BA">
      <w:pPr>
        <w:keepNext/>
        <w:keepLines/>
      </w:pPr>
      <w:r>
        <w:t>8.7</w:t>
      </w:r>
      <w:r>
        <w:tab/>
        <w:t>V rámci Licence ani jiné činnosti při informačním modelování v CDE nedochází na základě BIM Protokolu k žádnému převodu jakýchkoli práv k právům duševního vlastnictví, není-li pro konkrétní případ stanoveno jinak.</w:t>
      </w:r>
    </w:p>
    <w:p w14:paraId="42864FBC" w14:textId="77777777" w:rsidR="007256BA" w:rsidRDefault="007256BA" w:rsidP="007256BA">
      <w:pPr>
        <w:keepNext/>
        <w:keepLines/>
      </w:pPr>
      <w:proofErr w:type="gramStart"/>
      <w:r>
        <w:t>8.8</w:t>
      </w:r>
      <w:proofErr w:type="gramEnd"/>
      <w:r>
        <w:t>.</w:t>
      </w:r>
      <w:r>
        <w:tab/>
        <w:t xml:space="preserve">Licence dle BIM Protokolu se poskytuje s vyloučením jakýchkoli práv na dodatečnou odměnu nebo jiné plnění. </w:t>
      </w:r>
    </w:p>
    <w:p w14:paraId="35ADCA72" w14:textId="77777777" w:rsidR="007256BA" w:rsidRDefault="007256BA" w:rsidP="007256BA">
      <w:pPr>
        <w:keepNext/>
        <w:keepLines/>
      </w:pPr>
    </w:p>
    <w:p w14:paraId="673C4783" w14:textId="77777777" w:rsidR="007256BA" w:rsidRDefault="007256BA" w:rsidP="007256BA">
      <w:pPr>
        <w:pStyle w:val="Nadpis4"/>
        <w:keepNext/>
        <w:keepLines/>
      </w:pPr>
      <w:r>
        <w:t>Vlastnictví sdílených dat</w:t>
      </w:r>
    </w:p>
    <w:p w14:paraId="0E904D1A" w14:textId="77777777" w:rsidR="007256BA" w:rsidRDefault="007256BA" w:rsidP="007256BA">
      <w:pPr>
        <w:keepNext/>
        <w:keepLines/>
      </w:pPr>
      <w:r>
        <w:t>9.1</w:t>
      </w:r>
      <w:r>
        <w:tab/>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14:paraId="50EA901F" w14:textId="77777777" w:rsidR="007256BA" w:rsidRDefault="007256BA" w:rsidP="007256BA">
      <w:pPr>
        <w:keepNext/>
        <w:keepLines/>
      </w:pPr>
      <w:r>
        <w:t>9.2</w:t>
      </w:r>
      <w:r>
        <w:tab/>
        <w:t>Objednatel je oprávněn tato data po skončení Smlouvy v souladu se Smlouvou a BIM Protokolem užívat bez omezení.</w:t>
      </w:r>
    </w:p>
    <w:p w14:paraId="51A7DF82" w14:textId="77777777" w:rsidR="007256BA" w:rsidRDefault="007256BA" w:rsidP="007256BA">
      <w:pPr>
        <w:keepNext/>
        <w:keepLines/>
      </w:pPr>
    </w:p>
    <w:p w14:paraId="30366DCC" w14:textId="77777777" w:rsidR="007256BA" w:rsidRDefault="007256BA" w:rsidP="007256BA">
      <w:pPr>
        <w:pStyle w:val="Nadpis4"/>
        <w:keepNext/>
        <w:keepLines/>
      </w:pPr>
      <w:r>
        <w:t>Zásady sestavení BEP</w:t>
      </w:r>
    </w:p>
    <w:p w14:paraId="331EF058" w14:textId="77777777" w:rsidR="007256BA" w:rsidRDefault="007256BA" w:rsidP="007256BA">
      <w:pPr>
        <w:keepNext/>
        <w:keepLines/>
      </w:pPr>
      <w:r>
        <w:t xml:space="preserve">BEP musí být vypracován přehledně a úplně pro rozsah zpracování projektové dokumentace v rozsahu </w:t>
      </w:r>
      <w:proofErr w:type="spellStart"/>
      <w:r>
        <w:t>SoD</w:t>
      </w:r>
      <w:proofErr w:type="spellEnd"/>
      <w:r>
        <w:t>. BEP bude zpracován pro projekční fázi záměru a musí být zpracován tak, aby umožnil doplnění realizační a provozní fáze záměru.</w:t>
      </w:r>
    </w:p>
    <w:p w14:paraId="44F73384" w14:textId="77777777" w:rsidR="007256BA" w:rsidRDefault="007256BA" w:rsidP="007256BA">
      <w:pPr>
        <w:keepNext/>
        <w:keepLines/>
      </w:pPr>
      <w:r>
        <w:t>BEP bude zpracována v minimální podrobnosti dle níže popsané struktury:</w:t>
      </w:r>
    </w:p>
    <w:p w14:paraId="5A8016BC" w14:textId="77777777" w:rsidR="007256BA" w:rsidRDefault="007256BA" w:rsidP="007256BA">
      <w:pPr>
        <w:keepNext/>
        <w:keepLines/>
        <w:spacing w:after="0"/>
      </w:pPr>
    </w:p>
    <w:p w14:paraId="7EF50495" w14:textId="77777777" w:rsidR="007256BA" w:rsidRDefault="007256BA" w:rsidP="007256BA">
      <w:pPr>
        <w:keepNext/>
        <w:keepLines/>
        <w:spacing w:after="0"/>
      </w:pPr>
      <w:r>
        <w:t>1.</w:t>
      </w:r>
      <w:r>
        <w:tab/>
        <w:t>Seznam zkratek a výklad pojmů</w:t>
      </w:r>
    </w:p>
    <w:p w14:paraId="18BDC39D" w14:textId="77777777" w:rsidR="007256BA" w:rsidRDefault="007256BA" w:rsidP="007256BA">
      <w:pPr>
        <w:keepNext/>
        <w:keepLines/>
        <w:spacing w:after="0"/>
      </w:pPr>
      <w:r>
        <w:t>2.</w:t>
      </w:r>
      <w:r>
        <w:tab/>
        <w:t>Identifikační údaje informačního modelu</w:t>
      </w:r>
      <w:r>
        <w:tab/>
      </w:r>
    </w:p>
    <w:p w14:paraId="43061EB3" w14:textId="77777777" w:rsidR="007256BA" w:rsidRDefault="007256BA" w:rsidP="007256BA">
      <w:pPr>
        <w:keepNext/>
        <w:keepLines/>
        <w:spacing w:after="0"/>
        <w:ind w:firstLine="708"/>
      </w:pPr>
      <w:r>
        <w:t xml:space="preserve">2.1 </w:t>
      </w:r>
      <w:r>
        <w:tab/>
        <w:t>Základní informace o projektu</w:t>
      </w:r>
    </w:p>
    <w:p w14:paraId="5CD48980" w14:textId="77777777" w:rsidR="007256BA" w:rsidRDefault="007256BA" w:rsidP="007256BA">
      <w:pPr>
        <w:keepNext/>
        <w:keepLines/>
        <w:spacing w:after="0"/>
      </w:pPr>
      <w:r>
        <w:tab/>
        <w:t xml:space="preserve">2.2 </w:t>
      </w:r>
      <w:r>
        <w:tab/>
        <w:t>Popis a skladba projektu</w:t>
      </w:r>
    </w:p>
    <w:p w14:paraId="60ABD07C" w14:textId="77777777" w:rsidR="007256BA" w:rsidRDefault="007256BA" w:rsidP="007256BA">
      <w:pPr>
        <w:keepNext/>
        <w:keepLines/>
        <w:spacing w:after="0"/>
      </w:pPr>
      <w:r>
        <w:tab/>
        <w:t xml:space="preserve">2.3 </w:t>
      </w:r>
      <w:r>
        <w:tab/>
        <w:t>Struktura projektové dokumentace</w:t>
      </w:r>
    </w:p>
    <w:p w14:paraId="3A6A0ED9" w14:textId="77777777" w:rsidR="007256BA" w:rsidRDefault="007256BA" w:rsidP="007256BA">
      <w:pPr>
        <w:keepNext/>
        <w:keepLines/>
        <w:spacing w:after="0"/>
      </w:pPr>
      <w:r>
        <w:t>3.</w:t>
      </w:r>
      <w:r>
        <w:tab/>
        <w:t>Časový harmonogram předávání modelu</w:t>
      </w:r>
    </w:p>
    <w:p w14:paraId="11C86098" w14:textId="77777777" w:rsidR="007256BA" w:rsidRDefault="007256BA" w:rsidP="007256BA">
      <w:pPr>
        <w:keepNext/>
        <w:keepLines/>
        <w:spacing w:after="0"/>
      </w:pPr>
      <w:r>
        <w:t>4.</w:t>
      </w:r>
      <w:r>
        <w:tab/>
        <w:t>Matice odpovědnosti</w:t>
      </w:r>
    </w:p>
    <w:p w14:paraId="4F2E5ED1" w14:textId="77777777" w:rsidR="007256BA" w:rsidRDefault="007256BA" w:rsidP="007256BA">
      <w:pPr>
        <w:keepNext/>
        <w:keepLines/>
        <w:spacing w:after="0"/>
      </w:pPr>
      <w:r>
        <w:tab/>
        <w:t>4.1</w:t>
      </w:r>
      <w:r>
        <w:tab/>
        <w:t>Popis funkce</w:t>
      </w:r>
    </w:p>
    <w:p w14:paraId="40F84939" w14:textId="77777777" w:rsidR="007256BA" w:rsidRDefault="007256BA" w:rsidP="007256BA">
      <w:pPr>
        <w:keepNext/>
        <w:keepLines/>
        <w:spacing w:after="0"/>
      </w:pPr>
      <w:r>
        <w:tab/>
        <w:t>4.2</w:t>
      </w:r>
      <w:r>
        <w:tab/>
        <w:t>Vztahová matice odpovědnosti</w:t>
      </w:r>
    </w:p>
    <w:p w14:paraId="101DEC9F" w14:textId="77777777" w:rsidR="007256BA" w:rsidRDefault="007256BA" w:rsidP="007256BA">
      <w:pPr>
        <w:keepNext/>
        <w:keepLines/>
        <w:spacing w:after="0"/>
      </w:pPr>
      <w:r>
        <w:tab/>
        <w:t>4.3</w:t>
      </w:r>
      <w:r>
        <w:tab/>
        <w:t>Diagram funkcí a odpovědnosti za objednatele a zhotovitele</w:t>
      </w:r>
    </w:p>
    <w:p w14:paraId="670B4C3A" w14:textId="77777777" w:rsidR="007256BA" w:rsidRDefault="007256BA" w:rsidP="007256BA">
      <w:pPr>
        <w:keepNext/>
        <w:keepLines/>
        <w:spacing w:after="0"/>
      </w:pPr>
      <w:r>
        <w:tab/>
        <w:t>4.4</w:t>
      </w:r>
      <w:r>
        <w:tab/>
        <w:t>Jmenovitý diagram funkcí a odpovědnosti</w:t>
      </w:r>
    </w:p>
    <w:p w14:paraId="37783D50" w14:textId="77777777" w:rsidR="007256BA" w:rsidRDefault="007256BA" w:rsidP="007256BA">
      <w:pPr>
        <w:keepNext/>
        <w:keepLines/>
        <w:spacing w:after="0"/>
      </w:pPr>
      <w:r>
        <w:tab/>
        <w:t>4.5</w:t>
      </w:r>
      <w:r>
        <w:tab/>
        <w:t>Kontaktní osoby</w:t>
      </w:r>
    </w:p>
    <w:p w14:paraId="1AD503A7" w14:textId="77777777" w:rsidR="007256BA" w:rsidRDefault="007256BA" w:rsidP="007256BA">
      <w:pPr>
        <w:keepNext/>
        <w:keepLines/>
        <w:spacing w:after="0"/>
      </w:pPr>
      <w:r>
        <w:t>5.</w:t>
      </w:r>
      <w:r>
        <w:tab/>
        <w:t>Deklarace cílů BIM projektu</w:t>
      </w:r>
    </w:p>
    <w:p w14:paraId="78F9CC1F" w14:textId="77777777" w:rsidR="007256BA" w:rsidRDefault="007256BA" w:rsidP="007256BA">
      <w:pPr>
        <w:keepNext/>
        <w:keepLines/>
        <w:spacing w:after="0"/>
      </w:pPr>
      <w:r>
        <w:tab/>
      </w:r>
      <w:proofErr w:type="gramStart"/>
      <w:r>
        <w:t>5.1</w:t>
      </w:r>
      <w:proofErr w:type="gramEnd"/>
      <w:r>
        <w:t>.</w:t>
      </w:r>
      <w:r>
        <w:tab/>
        <w:t>Společné požadavky</w:t>
      </w:r>
    </w:p>
    <w:p w14:paraId="2218B2C8" w14:textId="77777777" w:rsidR="007256BA" w:rsidRDefault="007256BA" w:rsidP="007256BA">
      <w:pPr>
        <w:keepNext/>
        <w:keepLines/>
        <w:spacing w:after="0"/>
      </w:pPr>
      <w:r>
        <w:tab/>
        <w:t>5.2</w:t>
      </w:r>
      <w:r>
        <w:tab/>
        <w:t>Projektová dokumentace pro stavební povolení</w:t>
      </w:r>
    </w:p>
    <w:p w14:paraId="288F5D54" w14:textId="77777777" w:rsidR="007256BA" w:rsidRDefault="007256BA" w:rsidP="007256BA">
      <w:pPr>
        <w:keepNext/>
        <w:keepLines/>
        <w:spacing w:after="0"/>
        <w:ind w:firstLine="708"/>
      </w:pPr>
      <w:r>
        <w:lastRenderedPageBreak/>
        <w:t>5.3</w:t>
      </w:r>
      <w:r>
        <w:tab/>
        <w:t>Projektová dokumentace pro provádění stavby a výběr zhotovitele</w:t>
      </w:r>
    </w:p>
    <w:p w14:paraId="1EFC1B9C" w14:textId="77777777" w:rsidR="007256BA" w:rsidRDefault="007256BA" w:rsidP="007256BA">
      <w:pPr>
        <w:keepNext/>
        <w:keepLines/>
        <w:spacing w:after="0"/>
      </w:pPr>
      <w:r>
        <w:t>6.</w:t>
      </w:r>
      <w:r>
        <w:tab/>
        <w:t xml:space="preserve">Softwarové nástroje a konvence </w:t>
      </w:r>
    </w:p>
    <w:p w14:paraId="48BBFD13" w14:textId="77777777" w:rsidR="007256BA" w:rsidRDefault="007256BA" w:rsidP="007256BA">
      <w:pPr>
        <w:keepNext/>
        <w:keepLines/>
        <w:spacing w:after="0"/>
      </w:pPr>
      <w:r>
        <w:tab/>
        <w:t>6.1</w:t>
      </w:r>
      <w:r>
        <w:tab/>
        <w:t>Společné požadavky</w:t>
      </w:r>
    </w:p>
    <w:p w14:paraId="6EE88DBA" w14:textId="77777777" w:rsidR="007256BA" w:rsidRDefault="007256BA" w:rsidP="007256BA">
      <w:pPr>
        <w:keepNext/>
        <w:keepLines/>
        <w:spacing w:after="0"/>
        <w:ind w:firstLine="708"/>
      </w:pPr>
      <w:r>
        <w:t>6.2</w:t>
      </w:r>
      <w:r>
        <w:tab/>
        <w:t>Přehled použitých sw na modely</w:t>
      </w:r>
    </w:p>
    <w:p w14:paraId="6A9211E0" w14:textId="77777777" w:rsidR="007256BA" w:rsidRDefault="007256BA" w:rsidP="007256BA">
      <w:pPr>
        <w:keepNext/>
        <w:keepLines/>
        <w:spacing w:after="0"/>
      </w:pPr>
      <w:r>
        <w:tab/>
        <w:t>6.3</w:t>
      </w:r>
      <w:r>
        <w:tab/>
        <w:t>Jednotky a souřadné systémy</w:t>
      </w:r>
    </w:p>
    <w:p w14:paraId="00C4C194" w14:textId="77777777" w:rsidR="007256BA" w:rsidRDefault="007256BA" w:rsidP="007256BA">
      <w:pPr>
        <w:keepNext/>
        <w:keepLines/>
        <w:spacing w:after="0"/>
      </w:pPr>
      <w:r>
        <w:t>7.</w:t>
      </w:r>
      <w:r>
        <w:tab/>
        <w:t>Požadavky na informační model</w:t>
      </w:r>
    </w:p>
    <w:p w14:paraId="17430044" w14:textId="77777777" w:rsidR="007256BA" w:rsidRDefault="007256BA" w:rsidP="007256BA">
      <w:pPr>
        <w:keepNext/>
        <w:keepLines/>
        <w:spacing w:after="0"/>
      </w:pPr>
      <w:r>
        <w:tab/>
        <w:t>7.1</w:t>
      </w:r>
      <w:r>
        <w:tab/>
        <w:t>Metodika názvosloví modelů</w:t>
      </w:r>
    </w:p>
    <w:p w14:paraId="006DFEB5" w14:textId="77777777" w:rsidR="007256BA" w:rsidRDefault="007256BA" w:rsidP="007256BA">
      <w:pPr>
        <w:keepNext/>
        <w:keepLines/>
        <w:spacing w:after="0"/>
      </w:pPr>
      <w:r>
        <w:tab/>
        <w:t>7.2</w:t>
      </w:r>
      <w:r>
        <w:tab/>
        <w:t>Seznam modelů</w:t>
      </w:r>
    </w:p>
    <w:p w14:paraId="16D1281B" w14:textId="77777777" w:rsidR="007256BA" w:rsidRDefault="007256BA" w:rsidP="007256BA">
      <w:pPr>
        <w:keepNext/>
        <w:keepLines/>
        <w:spacing w:after="0"/>
      </w:pPr>
      <w:r>
        <w:tab/>
        <w:t>7.3</w:t>
      </w:r>
      <w:r>
        <w:tab/>
        <w:t>Struktura modelů</w:t>
      </w:r>
    </w:p>
    <w:p w14:paraId="70FC546F" w14:textId="77777777" w:rsidR="007256BA" w:rsidRDefault="007256BA" w:rsidP="007256BA">
      <w:pPr>
        <w:keepNext/>
        <w:keepLines/>
        <w:spacing w:after="0"/>
      </w:pPr>
      <w:r>
        <w:tab/>
        <w:t>7.4</w:t>
      </w:r>
      <w:r>
        <w:tab/>
        <w:t>Grafická podrobnost modelů</w:t>
      </w:r>
    </w:p>
    <w:p w14:paraId="1B401200" w14:textId="77777777" w:rsidR="007256BA" w:rsidRDefault="007256BA" w:rsidP="007256BA">
      <w:pPr>
        <w:keepNext/>
        <w:keepLines/>
        <w:spacing w:after="0"/>
      </w:pPr>
      <w:r>
        <w:tab/>
        <w:t>7.5</w:t>
      </w:r>
      <w:r>
        <w:tab/>
        <w:t>Informační podrobnost modelů</w:t>
      </w:r>
    </w:p>
    <w:p w14:paraId="03FF3E3B" w14:textId="77777777" w:rsidR="007256BA" w:rsidRDefault="007256BA" w:rsidP="007256BA">
      <w:pPr>
        <w:keepNext/>
        <w:keepLines/>
        <w:spacing w:after="0"/>
      </w:pPr>
      <w:r>
        <w:t>8.</w:t>
      </w:r>
      <w:r>
        <w:tab/>
        <w:t>Standardy pro tvorbu informačního modelu</w:t>
      </w:r>
    </w:p>
    <w:p w14:paraId="720301B2" w14:textId="77777777" w:rsidR="007256BA" w:rsidRDefault="007256BA" w:rsidP="007256BA">
      <w:pPr>
        <w:keepNext/>
        <w:keepLines/>
        <w:spacing w:after="0"/>
      </w:pPr>
      <w:r>
        <w:tab/>
        <w:t>8.1</w:t>
      </w:r>
      <w:r>
        <w:tab/>
        <w:t>Všeobecné požadavky</w:t>
      </w:r>
    </w:p>
    <w:p w14:paraId="78650691" w14:textId="77777777" w:rsidR="007256BA" w:rsidRDefault="007256BA" w:rsidP="007256BA">
      <w:pPr>
        <w:keepNext/>
        <w:keepLines/>
        <w:spacing w:after="0"/>
      </w:pPr>
      <w:r>
        <w:tab/>
        <w:t>8.2</w:t>
      </w:r>
      <w:r>
        <w:tab/>
        <w:t>Všeobecné požadavky</w:t>
      </w:r>
    </w:p>
    <w:p w14:paraId="56B9E116" w14:textId="77777777" w:rsidR="007256BA" w:rsidRDefault="007256BA" w:rsidP="007256BA">
      <w:pPr>
        <w:keepNext/>
        <w:keepLines/>
        <w:spacing w:after="0"/>
      </w:pPr>
      <w:r>
        <w:tab/>
        <w:t>8.2</w:t>
      </w:r>
      <w:r>
        <w:tab/>
        <w:t>Sdílení modelů</w:t>
      </w:r>
    </w:p>
    <w:p w14:paraId="33FCDEF0" w14:textId="77777777" w:rsidR="007256BA" w:rsidRDefault="007256BA" w:rsidP="007256BA">
      <w:pPr>
        <w:keepNext/>
        <w:keepLines/>
        <w:spacing w:after="0"/>
      </w:pPr>
      <w:r>
        <w:tab/>
        <w:t>8.3</w:t>
      </w:r>
      <w:r>
        <w:tab/>
        <w:t>Předávání informačních modelů</w:t>
      </w:r>
    </w:p>
    <w:p w14:paraId="07015DC8" w14:textId="77777777" w:rsidR="007256BA" w:rsidRDefault="007256BA" w:rsidP="007256BA">
      <w:pPr>
        <w:keepNext/>
        <w:keepLines/>
        <w:spacing w:after="0"/>
      </w:pPr>
      <w:r>
        <w:tab/>
        <w:t>8.4</w:t>
      </w:r>
      <w:r>
        <w:tab/>
        <w:t xml:space="preserve">Vytváření a předávání listinné dokumentace </w:t>
      </w:r>
    </w:p>
    <w:p w14:paraId="5A7764CC" w14:textId="77777777" w:rsidR="007256BA" w:rsidRDefault="007256BA" w:rsidP="007256BA">
      <w:pPr>
        <w:keepNext/>
        <w:keepLines/>
        <w:spacing w:after="0"/>
      </w:pPr>
      <w:r>
        <w:t>9.</w:t>
      </w:r>
      <w:r>
        <w:tab/>
        <w:t xml:space="preserve">Způsob koordinace informačních modelů </w:t>
      </w:r>
    </w:p>
    <w:p w14:paraId="3162C738" w14:textId="77777777" w:rsidR="007256BA" w:rsidRDefault="007256BA" w:rsidP="007256BA">
      <w:pPr>
        <w:keepNext/>
        <w:keepLines/>
        <w:spacing w:after="0"/>
      </w:pPr>
      <w:r>
        <w:t>10.</w:t>
      </w:r>
      <w:r>
        <w:tab/>
        <w:t>Způsob výměny informací na projektu (CDE)</w:t>
      </w:r>
    </w:p>
    <w:p w14:paraId="35817268" w14:textId="77777777" w:rsidR="007256BA" w:rsidRDefault="007256BA" w:rsidP="007256BA">
      <w:pPr>
        <w:keepNext/>
        <w:keepLines/>
        <w:spacing w:after="0"/>
      </w:pPr>
      <w:r>
        <w:tab/>
        <w:t>10.1</w:t>
      </w:r>
      <w:r>
        <w:tab/>
        <w:t xml:space="preserve">Role a odpovědnosti v CDE  </w:t>
      </w:r>
    </w:p>
    <w:p w14:paraId="420EC910" w14:textId="77777777" w:rsidR="007256BA" w:rsidRDefault="007256BA" w:rsidP="007256BA">
      <w:pPr>
        <w:keepNext/>
        <w:keepLines/>
        <w:spacing w:after="0"/>
      </w:pPr>
      <w:r>
        <w:tab/>
        <w:t>10.2</w:t>
      </w:r>
      <w:r>
        <w:tab/>
        <w:t>Elektronická výměna dat</w:t>
      </w:r>
    </w:p>
    <w:p w14:paraId="4C443704" w14:textId="77777777" w:rsidR="007256BA" w:rsidRDefault="007256BA" w:rsidP="007256BA">
      <w:pPr>
        <w:keepNext/>
        <w:keepLines/>
        <w:spacing w:after="0"/>
      </w:pPr>
      <w:r>
        <w:t>11.</w:t>
      </w:r>
      <w:r>
        <w:tab/>
        <w:t>Výkaz výměr</w:t>
      </w:r>
    </w:p>
    <w:p w14:paraId="6FFF63E0" w14:textId="77777777" w:rsidR="007256BA" w:rsidRDefault="007256BA" w:rsidP="007256BA">
      <w:pPr>
        <w:keepNext/>
        <w:keepLines/>
        <w:spacing w:after="0"/>
      </w:pPr>
      <w:r>
        <w:t>12.</w:t>
      </w:r>
      <w:r>
        <w:tab/>
        <w:t xml:space="preserve">Časový plán (harmonogram) </w:t>
      </w:r>
    </w:p>
    <w:p w14:paraId="33A776E5" w14:textId="77777777" w:rsidR="007256BA" w:rsidRDefault="007256BA" w:rsidP="007256BA">
      <w:pPr>
        <w:keepNext/>
        <w:keepLines/>
        <w:spacing w:after="0"/>
      </w:pPr>
    </w:p>
    <w:p w14:paraId="3A890609" w14:textId="77777777" w:rsidR="007256BA" w:rsidRDefault="007256BA" w:rsidP="007256BA">
      <w:pPr>
        <w:keepNext/>
        <w:keepLines/>
        <w:spacing w:after="0"/>
      </w:pPr>
      <w:r>
        <w:t>Samostatní přílohy</w:t>
      </w:r>
    </w:p>
    <w:p w14:paraId="35B94EC1" w14:textId="77777777" w:rsidR="007256BA" w:rsidRDefault="007256BA" w:rsidP="007256BA">
      <w:pPr>
        <w:keepNext/>
        <w:keepLines/>
        <w:spacing w:after="0"/>
      </w:pPr>
      <w:r>
        <w:t>A</w:t>
      </w:r>
      <w:r>
        <w:tab/>
        <w:t>Třídící systém</w:t>
      </w:r>
    </w:p>
    <w:p w14:paraId="210F0088" w14:textId="77777777" w:rsidR="007256BA" w:rsidRDefault="007256BA" w:rsidP="007256BA">
      <w:pPr>
        <w:keepNext/>
        <w:keepLines/>
        <w:spacing w:after="0"/>
      </w:pPr>
      <w:r>
        <w:t>B</w:t>
      </w:r>
      <w:r>
        <w:tab/>
        <w:t>Výpis datové struktury</w:t>
      </w:r>
    </w:p>
    <w:p w14:paraId="579420A5" w14:textId="77777777" w:rsidR="007256BA" w:rsidRDefault="007256BA" w:rsidP="007256BA">
      <w:pPr>
        <w:keepNext/>
        <w:keepLines/>
        <w:spacing w:after="0"/>
      </w:pPr>
      <w:r>
        <w:t>C</w:t>
      </w:r>
      <w:r>
        <w:tab/>
        <w:t>Procesní schémata</w:t>
      </w:r>
    </w:p>
    <w:p w14:paraId="68B53F78" w14:textId="77777777" w:rsidR="007256BA" w:rsidRDefault="007256BA" w:rsidP="007256BA">
      <w:pPr>
        <w:keepNext/>
        <w:keepLines/>
        <w:spacing w:after="0"/>
      </w:pPr>
    </w:p>
    <w:p w14:paraId="0C50BD28" w14:textId="77777777" w:rsidR="007256BA" w:rsidRDefault="007256BA" w:rsidP="007256BA">
      <w:pPr>
        <w:pStyle w:val="Nadpis4"/>
        <w:keepNext/>
        <w:keepLines/>
      </w:pPr>
      <w:r>
        <w:t>Technické požadavky na BEP</w:t>
      </w:r>
    </w:p>
    <w:p w14:paraId="107563DA" w14:textId="77777777" w:rsidR="007256BA" w:rsidRDefault="007256BA" w:rsidP="007256BA">
      <w:pPr>
        <w:keepNext/>
        <w:keepLines/>
      </w:pPr>
      <w:r>
        <w:t>Základním požadavkem je produkce projektové dokumentace DSP a DPS z informačního modelu. Tím se zajistí aktuálnost a provázanost informací do 2D výstupů.</w:t>
      </w:r>
    </w:p>
    <w:p w14:paraId="02845E24" w14:textId="2A84B94F" w:rsidR="007256BA" w:rsidRDefault="005A292E" w:rsidP="007256BA">
      <w:pPr>
        <w:keepNext/>
        <w:keepLines/>
      </w:pPr>
      <w:r>
        <w:t xml:space="preserve">DSP i </w:t>
      </w:r>
      <w:r w:rsidR="007256BA">
        <w:t>DPS bude vypracována do podrobnosti nutné pro zpracování položkového soupisu prací a dodávek, který bude podkladem pro kontrolní rozpočet a následně pro tvorbu soupisu prací pro ocenění. Model bude hlavním zdrojem výkazu výměr a výkazu prvků.</w:t>
      </w:r>
    </w:p>
    <w:p w14:paraId="2B1C4A8B" w14:textId="77777777" w:rsidR="007256BA" w:rsidRDefault="007256BA" w:rsidP="007256BA">
      <w:pPr>
        <w:keepNext/>
        <w:keepLines/>
      </w:pPr>
      <w:r>
        <w:t>Model BIM ve stupni DPS musí umožnit budoucímu zhotoviteli stavby další práci s modelem BIM, tj. rozměrové úpravy modelu a doplňování negrafických informací až do podrobnosti specifikací dokumentace skutečného provedení stavby (DSPS).</w:t>
      </w:r>
    </w:p>
    <w:p w14:paraId="77648A91" w14:textId="77777777" w:rsidR="007256BA" w:rsidRDefault="007256BA" w:rsidP="007256BA">
      <w:pPr>
        <w:keepNext/>
        <w:keepLines/>
      </w:pPr>
      <w:r>
        <w:t>Model bude sloužit jako podklad pro vytvoření simulace výstavby.</w:t>
      </w:r>
    </w:p>
    <w:p w14:paraId="6724C5DF" w14:textId="77777777" w:rsidR="007256BA" w:rsidRDefault="007256BA" w:rsidP="007256BA">
      <w:pPr>
        <w:keepNext/>
        <w:keepLines/>
      </w:pPr>
      <w:r>
        <w:t>Pro předání modelu budou použity vždy dva formáty – nativní formát nástroje pro tvorbu IM a výměnný formát IFC.</w:t>
      </w:r>
    </w:p>
    <w:p w14:paraId="08C7FD1E" w14:textId="77777777" w:rsidR="007256BA" w:rsidRDefault="007256BA" w:rsidP="007256BA">
      <w:pPr>
        <w:keepNext/>
        <w:keepLines/>
      </w:pPr>
      <w:r>
        <w:t xml:space="preserve">Verze jednotlivých formátů dat je vždy písemně odsouhlasena objednavatelem a specifikována v tabulce ve vztahu ke konkrétním modelům. </w:t>
      </w:r>
    </w:p>
    <w:p w14:paraId="7B461A19" w14:textId="77777777" w:rsidR="007256BA" w:rsidRDefault="007256BA" w:rsidP="007256BA">
      <w:pPr>
        <w:keepNext/>
        <w:keepLines/>
      </w:pPr>
      <w:r>
        <w:t xml:space="preserve">Polohopisný systém je použit </w:t>
      </w:r>
      <w:r w:rsidRPr="0098203C">
        <w:t>S-JTSK</w:t>
      </w:r>
      <w:r>
        <w:t>.</w:t>
      </w:r>
    </w:p>
    <w:p w14:paraId="4B6425BF" w14:textId="77777777" w:rsidR="007256BA" w:rsidRDefault="007256BA" w:rsidP="007256BA">
      <w:pPr>
        <w:keepNext/>
        <w:keepLines/>
      </w:pPr>
      <w:r>
        <w:t>Model bude v metrickém systému, jednotkách SI. (Základní jednotka je metr.) V případě, že bude model v milimetrech, musí být toto uvedeno v Technické zprávě digitálních dat a nastaven dle těchto jednotek informační model stavby i dílčí modely.</w:t>
      </w:r>
    </w:p>
    <w:p w14:paraId="5C08E32E" w14:textId="77777777" w:rsidR="007256BA" w:rsidRDefault="007256BA" w:rsidP="007256BA">
      <w:pPr>
        <w:keepNext/>
        <w:keepLines/>
      </w:pPr>
      <w:r w:rsidRPr="0098203C">
        <w:t xml:space="preserve">Výškový systém je </w:t>
      </w:r>
      <w:proofErr w:type="spellStart"/>
      <w:r w:rsidRPr="0098203C">
        <w:t>Bpv</w:t>
      </w:r>
      <w:proofErr w:type="spellEnd"/>
      <w:r w:rsidRPr="0098203C">
        <w:t>.</w:t>
      </w:r>
    </w:p>
    <w:p w14:paraId="5C0050E6" w14:textId="77777777" w:rsidR="007256BA" w:rsidRDefault="007256BA" w:rsidP="007256BA">
      <w:pPr>
        <w:keepNext/>
        <w:keepLines/>
      </w:pPr>
      <w:r>
        <w:t>Vlastnosti modelu jsou v českém jazyce.</w:t>
      </w:r>
    </w:p>
    <w:p w14:paraId="132C64B2" w14:textId="77777777" w:rsidR="007256BA" w:rsidRDefault="007256BA" w:rsidP="007256BA">
      <w:pPr>
        <w:keepNext/>
        <w:keepLines/>
      </w:pPr>
      <w:r>
        <w:t>BIM</w:t>
      </w:r>
      <w:r w:rsidRPr="00FB6C2E">
        <w:t xml:space="preserve"> model bude obsahovat veškeré technologické a stavební prvky stavby. Prvky budou modelovány jako tělesa nebo plochy s negrafickou informací popisu prvku. Součástí modelu bude i navazující terén a obrysy stávajících konstrukcí v okolí stavby</w:t>
      </w:r>
      <w:r>
        <w:t>.</w:t>
      </w:r>
    </w:p>
    <w:p w14:paraId="291FABAD" w14:textId="77777777" w:rsidR="007256BA" w:rsidRDefault="007256BA" w:rsidP="007256BA">
      <w:pPr>
        <w:keepNext/>
        <w:keepLines/>
      </w:pPr>
      <w:r>
        <w:t>Nebudou se opakovat shodné komponenty ve více modelech (Duplicity).</w:t>
      </w:r>
    </w:p>
    <w:p w14:paraId="3F09C95D" w14:textId="77777777" w:rsidR="007256BA" w:rsidRDefault="007256BA" w:rsidP="007256BA">
      <w:pPr>
        <w:keepNext/>
        <w:keepLines/>
      </w:pPr>
      <w:r>
        <w:lastRenderedPageBreak/>
        <w:t>Všechny elementy budou modelovány v pozicích a rozměrech, tak jak jsou předpokládány pro realizaci.</w:t>
      </w:r>
    </w:p>
    <w:p w14:paraId="757ED37E" w14:textId="77777777" w:rsidR="007256BA" w:rsidRDefault="007256BA" w:rsidP="007256BA">
      <w:pPr>
        <w:keepNext/>
        <w:keepLines/>
      </w:pPr>
      <w:r>
        <w:t>Geometrie výkresů je generována z informačního modelu.</w:t>
      </w:r>
    </w:p>
    <w:p w14:paraId="1D847965" w14:textId="77777777" w:rsidR="007256BA" w:rsidRDefault="007256BA" w:rsidP="007256BA">
      <w:pPr>
        <w:keepNext/>
        <w:keepLines/>
      </w:pPr>
      <w:r>
        <w:t>Materiály, konstrukce a skladby, pokud se v modelu nacházejí, jsou v dostatečné míře označeny pro účely jejich identifikace a vykazovaní.</w:t>
      </w:r>
    </w:p>
    <w:p w14:paraId="7E31CB77" w14:textId="77777777" w:rsidR="007256BA" w:rsidRDefault="007256BA" w:rsidP="007256BA">
      <w:pPr>
        <w:keepNext/>
        <w:keepLines/>
      </w:pPr>
      <w:r>
        <w:t>Prostorové dělení modelu odpovídá technologiím výstavby, pokud jsou známy. Informace o objemu / ploše je zaznamenána formou vlastností elementů.</w:t>
      </w:r>
    </w:p>
    <w:p w14:paraId="575781C6" w14:textId="77777777" w:rsidR="007256BA" w:rsidRDefault="007256BA" w:rsidP="007256BA">
      <w:pPr>
        <w:keepNext/>
        <w:keepLines/>
      </w:pPr>
      <w:r>
        <w:t>Simulace výstavby je řešena buď pomocí definování stavebních postupů, nebo data postupů výstavby.</w:t>
      </w:r>
    </w:p>
    <w:p w14:paraId="531A7859" w14:textId="77777777" w:rsidR="007256BA" w:rsidRDefault="007256BA" w:rsidP="007256BA">
      <w:pPr>
        <w:keepNext/>
        <w:keepLines/>
      </w:pPr>
      <w:r>
        <w:t xml:space="preserve">Obecné požadavky na podrobnost modelu (s odkazem na podrobnost dle </w:t>
      </w:r>
      <w:proofErr w:type="spellStart"/>
      <w:proofErr w:type="gramStart"/>
      <w:r>
        <w:t>Level</w:t>
      </w:r>
      <w:proofErr w:type="spellEnd"/>
      <w:proofErr w:type="gramEnd"/>
      <w:r>
        <w:t xml:space="preserve"> </w:t>
      </w:r>
      <w:proofErr w:type="spellStart"/>
      <w:r>
        <w:t>of</w:t>
      </w:r>
      <w:proofErr w:type="spellEnd"/>
      <w:r>
        <w:t xml:space="preserve"> </w:t>
      </w:r>
      <w:proofErr w:type="spellStart"/>
      <w:r>
        <w:t>Development</w:t>
      </w:r>
      <w:proofErr w:type="spellEnd"/>
      <w:r>
        <w:t xml:space="preserve"> </w:t>
      </w:r>
      <w:proofErr w:type="spellStart"/>
      <w:r>
        <w:t>Specification</w:t>
      </w:r>
      <w:proofErr w:type="spellEnd"/>
      <w:r>
        <w:t xml:space="preserve"> </w:t>
      </w:r>
      <w:proofErr w:type="spellStart"/>
      <w:r>
        <w:t>Guide</w:t>
      </w:r>
      <w:proofErr w:type="spellEnd"/>
      <w:r>
        <w:t xml:space="preserve">, </w:t>
      </w:r>
      <w:proofErr w:type="spellStart"/>
      <w:r>
        <w:t>Version</w:t>
      </w:r>
      <w:proofErr w:type="spellEnd"/>
      <w:r>
        <w:t>: 2019, www.bimforum.org):</w:t>
      </w:r>
    </w:p>
    <w:p w14:paraId="3987CBFE" w14:textId="77777777" w:rsidR="007256BA" w:rsidRDefault="007256BA" w:rsidP="007256BA">
      <w:pPr>
        <w:keepNext/>
        <w:keepLines/>
      </w:pPr>
      <w:r>
        <w:t>Pro stavební konstrukce – DSP: LOD 300</w:t>
      </w:r>
    </w:p>
    <w:p w14:paraId="29A9AB10" w14:textId="77777777" w:rsidR="007256BA" w:rsidRDefault="007256BA" w:rsidP="007256BA">
      <w:pPr>
        <w:keepNext/>
        <w:keepLines/>
      </w:pPr>
      <w:r>
        <w:t>Pro stavební konstrukce – DPS: LOD 350</w:t>
      </w:r>
    </w:p>
    <w:p w14:paraId="6D144BD8" w14:textId="0D8D4493" w:rsidR="007256BA" w:rsidRDefault="007256BA" w:rsidP="007256BA">
      <w:pPr>
        <w:keepNext/>
        <w:keepLines/>
      </w:pPr>
      <w:r>
        <w:t xml:space="preserve">Pro technologickou část -  bude zkreslen předpokládaný tvar prvků (strojní </w:t>
      </w:r>
      <w:proofErr w:type="gramStart"/>
      <w:r>
        <w:t>zařízení,  čerpadla</w:t>
      </w:r>
      <w:proofErr w:type="gramEnd"/>
      <w:r>
        <w:t xml:space="preserve">, kabelové trasy, trasy potrubních rozvodů, </w:t>
      </w:r>
      <w:r w:rsidR="00380496">
        <w:t>a</w:t>
      </w:r>
      <w:r>
        <w:t>pod.), který bude vymezovat prostorové nároky těchto prvků.</w:t>
      </w:r>
    </w:p>
    <w:p w14:paraId="3EAE7ECD" w14:textId="77777777" w:rsidR="007256BA" w:rsidRDefault="007256BA" w:rsidP="007256BA">
      <w:pPr>
        <w:keepNext/>
        <w:keepLines/>
      </w:pPr>
      <w:r>
        <w:t>Prvky stavební i technologické části budou doplněny negrafickou informací v úrovni DSP a DPS.</w:t>
      </w:r>
    </w:p>
    <w:p w14:paraId="47435683" w14:textId="77777777" w:rsidR="007256BA" w:rsidRDefault="007256BA" w:rsidP="007256BA">
      <w:pPr>
        <w:keepNext/>
        <w:keepLines/>
      </w:pPr>
      <w:r>
        <w:t>Modely zemních prací budou respektovat navržený tvar.</w:t>
      </w:r>
    </w:p>
    <w:p w14:paraId="7D5AC9D6" w14:textId="77777777" w:rsidR="007256BA" w:rsidRDefault="007256BA" w:rsidP="007256BA">
      <w:pPr>
        <w:keepNext/>
        <w:keepLines/>
      </w:pPr>
      <w:r>
        <w:t>Model betonových konstrukcí bude v DSP členěn do dilatačních bloků a nebude členěn do jednotlivých bloků pro betonáž, nebude obsahovat výztuž a těsnění pracovních spár.</w:t>
      </w:r>
    </w:p>
    <w:p w14:paraId="1EFE0650" w14:textId="77777777" w:rsidR="007256BA" w:rsidRDefault="007256BA" w:rsidP="007256BA">
      <w:pPr>
        <w:keepNext/>
        <w:keepLines/>
      </w:pPr>
      <w:r>
        <w:t>Model betonových konstrukcí bude v DPS členěn do dilatačních bloků a dále do jednotlivých bloků pro betonáž dle výchozího návrhu projektanta a nebude obsahovat výztuž, bude obsahovat těsnění pracovních spár.</w:t>
      </w:r>
    </w:p>
    <w:p w14:paraId="1244F060" w14:textId="77777777" w:rsidR="007256BA" w:rsidRDefault="007256BA" w:rsidP="007256BA">
      <w:pPr>
        <w:keepNext/>
        <w:keepLines/>
      </w:pPr>
      <w:r>
        <w:t>Model ve stupni DPS bude obsahovat dilatační spáry a kotevní prvky (kotevní desky). Prvky osazené v bednění budou modelovány základní geometrickou charakteristikou použitelnou ke koordinaci a budou doplněny popisnou specifikací.</w:t>
      </w:r>
    </w:p>
    <w:p w14:paraId="79C64706" w14:textId="77777777" w:rsidR="007256BA" w:rsidRDefault="007256BA" w:rsidP="007256BA">
      <w:pPr>
        <w:keepNext/>
        <w:keepLines/>
      </w:pPr>
      <w:r>
        <w:t>Součástí modelu ve stupni DPS bude i definování podkladního betonu.</w:t>
      </w:r>
    </w:p>
    <w:p w14:paraId="469F9B34" w14:textId="77777777" w:rsidR="007256BA" w:rsidRDefault="007256BA" w:rsidP="007256BA">
      <w:pPr>
        <w:keepNext/>
        <w:keepLines/>
      </w:pPr>
      <w:r>
        <w:t>Budou modelovány pouze hlavní kabelové trasy bez zakreslení jednotlivých kabelů.</w:t>
      </w:r>
    </w:p>
    <w:p w14:paraId="7411F4A0" w14:textId="77777777" w:rsidR="007256BA" w:rsidRDefault="007256BA" w:rsidP="007256BA">
      <w:pPr>
        <w:keepNext/>
        <w:keepLines/>
      </w:pPr>
      <w:r>
        <w:t xml:space="preserve">Nebudou modelovány podrobnosti odpovídající výrobní a dodavatelské dokumentaci. </w:t>
      </w:r>
    </w:p>
    <w:p w14:paraId="6FE29D0D" w14:textId="77777777" w:rsidR="007256BA" w:rsidRDefault="007256BA" w:rsidP="007256BA">
      <w:pPr>
        <w:keepNext/>
        <w:keepLines/>
      </w:pPr>
    </w:p>
    <w:p w14:paraId="63AFF089" w14:textId="77777777" w:rsidR="007256BA" w:rsidRDefault="007256BA" w:rsidP="007256BA">
      <w:pPr>
        <w:keepNext/>
        <w:keepLines/>
      </w:pPr>
      <w:r>
        <w:t>Všechny modely budou mezi sebou řádně zkoordinovány. Koordinace probíhá v předem dohodnutém a odsouhlaseném softwarovém produktu, výsledky koordinace jsou předávány prostřednictvím koordinačních protokolů.</w:t>
      </w:r>
    </w:p>
    <w:p w14:paraId="6FAB9880" w14:textId="77777777" w:rsidR="007256BA" w:rsidRDefault="007256BA" w:rsidP="007256BA">
      <w:pPr>
        <w:keepNext/>
        <w:keepLines/>
      </w:pPr>
      <w:r>
        <w:t>Pro celou stavbu bude vytvořen jeden Koordinační model stavby. Ten bude složen z Dílčích modelů jednotlivých SO, PS nebo z Dílčích modelů dohodnutých částí (tj. rozsah dílčího modelu nemusí vždy respektovat rozdělení na SO, PS). Tento model slouží pro vzájemnou koordinaci dílčích modelů, pro detekci kolizí, pro zobrazení celé stavby, pro zobrazení jednotlivých etap výstavby napříč objektovou skladbou, vytváření celkových řezů atd. V rámci koordinačního modelu každý element obsahuje vlastnost specifikující číslo stavebního objektu skupinu elementů a název elementu. Koordinační model je samostatný soubor, který obsahuje dílčí modely.</w:t>
      </w:r>
    </w:p>
    <w:p w14:paraId="25065373" w14:textId="77777777" w:rsidR="007256BA" w:rsidRDefault="007256BA" w:rsidP="007256BA">
      <w:pPr>
        <w:keepNext/>
        <w:keepLines/>
      </w:pPr>
      <w:r>
        <w:t>Modely jsou předány objednateli zkoordinované, bez zjevných koordinačních závad a nedostatků.</w:t>
      </w:r>
    </w:p>
    <w:p w14:paraId="22537D41" w14:textId="01A32934" w:rsidR="007256BA" w:rsidRDefault="007256BA" w:rsidP="0091718B">
      <w:pPr>
        <w:keepNext/>
        <w:keepLines/>
        <w:spacing w:after="0"/>
      </w:pPr>
    </w:p>
    <w:p w14:paraId="6B7068D5" w14:textId="77777777" w:rsidR="00AF5D5D" w:rsidRDefault="00AF5D5D" w:rsidP="0091718B">
      <w:pPr>
        <w:keepNext/>
        <w:keepLines/>
        <w:spacing w:after="0"/>
      </w:pPr>
    </w:p>
    <w:p w14:paraId="45E7F5BC" w14:textId="4F982E95" w:rsidR="00F67538" w:rsidRDefault="00F67538" w:rsidP="002C2203">
      <w:pPr>
        <w:pStyle w:val="Nadpis2"/>
      </w:pPr>
      <w:bookmarkStart w:id="370" w:name="_Toc74296563"/>
      <w:bookmarkStart w:id="371" w:name="_Toc113006825"/>
      <w:r>
        <w:t>Autorský dozor stavby</w:t>
      </w:r>
      <w:bookmarkEnd w:id="370"/>
      <w:bookmarkEnd w:id="371"/>
    </w:p>
    <w:p w14:paraId="6ECB08B5" w14:textId="77777777" w:rsidR="00AD349E" w:rsidRDefault="00B949E6" w:rsidP="0091718B">
      <w:pPr>
        <w:keepNext/>
        <w:keepLines/>
      </w:pPr>
      <w:r>
        <w:t>Autorský dozor představuje</w:t>
      </w:r>
      <w:r w:rsidR="002B6B92">
        <w:t xml:space="preserve"> zejména</w:t>
      </w:r>
      <w:r>
        <w:t xml:space="preserve"> v</w:t>
      </w:r>
      <w:r w:rsidR="00BB7C13">
        <w:t>ýkon autorského dozoru v průběhu výstavby</w:t>
      </w:r>
      <w:r>
        <w:t>.</w:t>
      </w:r>
    </w:p>
    <w:p w14:paraId="7E19F8AB" w14:textId="100E0C66" w:rsidR="00AD349E" w:rsidRDefault="00BB7C13" w:rsidP="0091718B">
      <w:pPr>
        <w:keepNext/>
        <w:keepLines/>
      </w:pPr>
      <w:r>
        <w:t xml:space="preserve">V případě, že bude zahájena realizace stavby, zajistí zhotovitel výkon autorského dozoru (AD) oprávněnou osobou na výzvu objednatele po celou dobu realizace stavby až do jejího konečného předání a převzetí a bude zajišťovat </w:t>
      </w:r>
      <w:r w:rsidR="00A15EFD">
        <w:t xml:space="preserve">zejména </w:t>
      </w:r>
      <w:r>
        <w:t>provádění následujících činností:</w:t>
      </w:r>
    </w:p>
    <w:p w14:paraId="4565AE22" w14:textId="77777777" w:rsidR="00AD349E" w:rsidRDefault="00BB7C13" w:rsidP="0091718B">
      <w:pPr>
        <w:pStyle w:val="Odstavecseseznamem"/>
        <w:keepNext/>
        <w:keepLines/>
        <w:numPr>
          <w:ilvl w:val="0"/>
          <w:numId w:val="24"/>
        </w:numPr>
      </w:pPr>
      <w:r>
        <w:t xml:space="preserve">ověřovat dodržení díla v návaznosti na činnost ostatních účastníků v rámci realizace stavby, </w:t>
      </w:r>
    </w:p>
    <w:p w14:paraId="68D62B7C" w14:textId="77777777" w:rsidR="00AD349E" w:rsidRDefault="00BB7C13" w:rsidP="0091718B">
      <w:pPr>
        <w:pStyle w:val="Odstavecseseznamem"/>
        <w:keepNext/>
        <w:keepLines/>
        <w:numPr>
          <w:ilvl w:val="0"/>
          <w:numId w:val="24"/>
        </w:numPr>
      </w:pPr>
      <w:r>
        <w:lastRenderedPageBreak/>
        <w:t xml:space="preserve">uvědomit bez zbytečného odkladu objednatele, popř. TDS, zhotovitele stavby a dotčený správní orgán, zjistí-li nedodržení projektu, případně právních předpisů a technických norem či jakýchkoli příslušných povolení či souhlasů správních orgánů,  </w:t>
      </w:r>
    </w:p>
    <w:p w14:paraId="7B4F2BC7" w14:textId="77777777" w:rsidR="00AD349E" w:rsidRDefault="00BB7C13" w:rsidP="0091718B">
      <w:pPr>
        <w:pStyle w:val="Odstavecseseznamem"/>
        <w:keepNext/>
        <w:keepLines/>
        <w:numPr>
          <w:ilvl w:val="0"/>
          <w:numId w:val="24"/>
        </w:numPr>
      </w:pPr>
      <w:r>
        <w:t xml:space="preserve">vyžadovat, aby nebyly zahájeny, případně aby byly zastaveny práce na realizaci stavby, pokud závažné závady vytýkané dle výše uvedených bodů tohoto odstavce nebyly včas nebo řádně odstraněny, nebo jestliže by mohly být jinak ohroženy důležité zájmy společnosti,  </w:t>
      </w:r>
    </w:p>
    <w:p w14:paraId="274F7B8A" w14:textId="77777777" w:rsidR="00AD349E" w:rsidRDefault="00BB7C13" w:rsidP="0091718B">
      <w:pPr>
        <w:pStyle w:val="Odstavecseseznamem"/>
        <w:keepNext/>
        <w:keepLines/>
        <w:numPr>
          <w:ilvl w:val="0"/>
          <w:numId w:val="24"/>
        </w:numPr>
      </w:pPr>
      <w:r>
        <w:t xml:space="preserve">navrhovat objednateli, popř. TDS, opatření, zjistí-li odchylky od projektu, </w:t>
      </w:r>
    </w:p>
    <w:p w14:paraId="2F43158E" w14:textId="77777777" w:rsidR="00AD349E" w:rsidRDefault="00BB7C13" w:rsidP="0091718B">
      <w:pPr>
        <w:pStyle w:val="Odstavecseseznamem"/>
        <w:keepNext/>
        <w:keepLines/>
        <w:numPr>
          <w:ilvl w:val="0"/>
          <w:numId w:val="24"/>
        </w:numPr>
      </w:pPr>
      <w:r>
        <w:t xml:space="preserve">na požádání objednatele nebo jím pověřené osoby nebo zhotovitele stavby se souhlasem objednatele poskytovat nutná vysvětlení k projektu,  </w:t>
      </w:r>
    </w:p>
    <w:p w14:paraId="3B9EB9CF" w14:textId="77777777" w:rsidR="00AD349E" w:rsidRDefault="00BB7C13" w:rsidP="0091718B">
      <w:pPr>
        <w:pStyle w:val="Odstavecseseznamem"/>
        <w:keepNext/>
        <w:keepLines/>
        <w:numPr>
          <w:ilvl w:val="0"/>
          <w:numId w:val="24"/>
        </w:numPr>
      </w:pPr>
      <w:r>
        <w:t xml:space="preserve">na výzvu objednatele zjišťovat v dohodnutém rozsahu soulad prováděcí (dodavatelské) dokumentace zajišťované zhotovitelem stavby s dílem,  </w:t>
      </w:r>
    </w:p>
    <w:p w14:paraId="534B1024" w14:textId="77777777" w:rsidR="00AD349E" w:rsidRDefault="00BB7C13" w:rsidP="0091718B">
      <w:pPr>
        <w:pStyle w:val="Odstavecseseznamem"/>
        <w:keepNext/>
        <w:keepLines/>
        <w:numPr>
          <w:ilvl w:val="0"/>
          <w:numId w:val="24"/>
        </w:numPr>
      </w:pPr>
      <w:r>
        <w:t xml:space="preserve">na výzvu objednatele poskytovat potřebná vysvětlení pro vypracování prováděcí (dodavatelské) dokumentace, </w:t>
      </w:r>
    </w:p>
    <w:p w14:paraId="01B71C09" w14:textId="77777777" w:rsidR="00AD349E" w:rsidRDefault="00BB7C13" w:rsidP="0091718B">
      <w:pPr>
        <w:pStyle w:val="Odstavecseseznamem"/>
        <w:keepNext/>
        <w:keepLines/>
        <w:numPr>
          <w:ilvl w:val="0"/>
          <w:numId w:val="24"/>
        </w:numPr>
      </w:pPr>
      <w:r>
        <w:t xml:space="preserve">na výzvu objednatele účastnit se předání staveniště zhotoviteli stavby, </w:t>
      </w:r>
    </w:p>
    <w:p w14:paraId="68BB2869" w14:textId="77777777" w:rsidR="00AD349E" w:rsidRDefault="00BB7C13" w:rsidP="0091718B">
      <w:pPr>
        <w:pStyle w:val="Odstavecseseznamem"/>
        <w:keepNext/>
        <w:keepLines/>
        <w:numPr>
          <w:ilvl w:val="0"/>
          <w:numId w:val="24"/>
        </w:numPr>
      </w:pPr>
      <w:r>
        <w:t xml:space="preserve">zjišťovat soulad provádění díla s podmínkami stanovenými stavebním povolením a poskytovat vysvětlení potřebné pro plynulost stavby,  </w:t>
      </w:r>
    </w:p>
    <w:p w14:paraId="6F0A2540" w14:textId="77777777" w:rsidR="00AD349E" w:rsidRDefault="00BB7C13" w:rsidP="0091718B">
      <w:pPr>
        <w:pStyle w:val="Odstavecseseznamem"/>
        <w:keepNext/>
        <w:keepLines/>
        <w:numPr>
          <w:ilvl w:val="0"/>
          <w:numId w:val="24"/>
        </w:numPr>
      </w:pPr>
      <w:r>
        <w:t xml:space="preserve">na výzvu objednatele posuzovat návrhy zhotovitele stavby na odchylky a změny proti dílu a dávat k nim stanovisko, účastnit se jejich projednávání s objednatelem, případně orgány státní správy,  </w:t>
      </w:r>
    </w:p>
    <w:p w14:paraId="734408AD" w14:textId="77777777" w:rsidR="00AD349E" w:rsidRDefault="00BB7C13" w:rsidP="0091718B">
      <w:pPr>
        <w:pStyle w:val="Odstavecseseznamem"/>
        <w:keepNext/>
        <w:keepLines/>
        <w:numPr>
          <w:ilvl w:val="0"/>
          <w:numId w:val="24"/>
        </w:numPr>
      </w:pPr>
      <w:r>
        <w:t xml:space="preserve">dávat spolu s objednatelem souhlas s provedením vyššího množství výrobků a výkonů než bylo dohodnuto v díle,  </w:t>
      </w:r>
    </w:p>
    <w:p w14:paraId="140DBB94" w14:textId="77777777" w:rsidR="00AD349E" w:rsidRDefault="00BB7C13" w:rsidP="0091718B">
      <w:pPr>
        <w:pStyle w:val="Odstavecseseznamem"/>
        <w:keepNext/>
        <w:keepLines/>
        <w:numPr>
          <w:ilvl w:val="0"/>
          <w:numId w:val="24"/>
        </w:numPr>
      </w:pPr>
      <w:r>
        <w:t xml:space="preserve">zpracovávat kontrolní sestavení celkových nákladů stavby na vyžádání objednatele, </w:t>
      </w:r>
    </w:p>
    <w:p w14:paraId="6DE1D170" w14:textId="77777777" w:rsidR="00AD349E" w:rsidRDefault="00BB7C13" w:rsidP="0091718B">
      <w:pPr>
        <w:pStyle w:val="Odstavecseseznamem"/>
        <w:keepNext/>
        <w:keepLines/>
        <w:numPr>
          <w:ilvl w:val="0"/>
          <w:numId w:val="24"/>
        </w:numPr>
      </w:pPr>
      <w:r>
        <w:t xml:space="preserve">účastnit se přejímacího řízení při předání a převzetí stavby, nebo její části a kolaudace stavby (části stavby) a zkoušek, měření, komplexního vyzkoušení a zkušebního provozu,  </w:t>
      </w:r>
    </w:p>
    <w:p w14:paraId="0B2CAA21" w14:textId="77777777" w:rsidR="00AD349E" w:rsidRDefault="00BB7C13" w:rsidP="0091718B">
      <w:pPr>
        <w:pStyle w:val="Odstavecseseznamem"/>
        <w:keepNext/>
        <w:keepLines/>
        <w:numPr>
          <w:ilvl w:val="0"/>
          <w:numId w:val="24"/>
        </w:numPr>
      </w:pPr>
      <w:r>
        <w:t>účastnit se na kontrolních dnech na výzvu objednatele a pořizovat záznamy do stavebního deníku,</w:t>
      </w:r>
    </w:p>
    <w:p w14:paraId="4B8771F4" w14:textId="77777777" w:rsidR="00AD349E" w:rsidRDefault="00BB7C13" w:rsidP="0091718B">
      <w:pPr>
        <w:pStyle w:val="Odstavecseseznamem"/>
        <w:keepNext/>
        <w:keepLines/>
        <w:numPr>
          <w:ilvl w:val="0"/>
          <w:numId w:val="24"/>
        </w:numPr>
      </w:pPr>
      <w:r>
        <w:t>účastnit se kontrol a jednání na stavbě na výzvu objednatele mimo termíny kontrolních dnů a pořizovat příslušné záznamy do stavebního deníku</w:t>
      </w:r>
    </w:p>
    <w:p w14:paraId="262B7FCC" w14:textId="77777777" w:rsidR="00AD349E" w:rsidRDefault="00BB7C13" w:rsidP="0091718B">
      <w:pPr>
        <w:pStyle w:val="Odstavecseseznamem"/>
        <w:keepNext/>
        <w:keepLines/>
        <w:numPr>
          <w:ilvl w:val="0"/>
          <w:numId w:val="24"/>
        </w:numPr>
      </w:pPr>
      <w:r>
        <w:t xml:space="preserve">zpracovat pro objednatele změny a doplňky díla v rozsahu požadavku objednatele, přičemž konkrétní podmínky zpracování změn budou předmětem samostatně uzavřených dodatků smlouvy  </w:t>
      </w:r>
    </w:p>
    <w:p w14:paraId="6DD28CFF" w14:textId="2F9FC914" w:rsidR="00BD182F" w:rsidRDefault="00BB7C13" w:rsidP="0091718B">
      <w:pPr>
        <w:keepNext/>
        <w:keepLines/>
      </w:pPr>
      <w:r>
        <w:t xml:space="preserve">Výkon činnosti AD zahrnuje činnosti prováděné na stavbě a činnosti prováděné na pracovišti zhotovitele. </w:t>
      </w:r>
      <w:r w:rsidRPr="00F1082B">
        <w:t>Pro potřebu stanovení rozsahu uvedené činnosti se stanovuje předpoklad výkonu</w:t>
      </w:r>
      <w:r w:rsidR="00BD182F">
        <w:t xml:space="preserve"> pro jednotlivé dílčí stavby samostatně</w:t>
      </w:r>
      <w:r w:rsidR="00A15EFD">
        <w:t>.</w:t>
      </w:r>
    </w:p>
    <w:p w14:paraId="41781550" w14:textId="0B83BC8D" w:rsidR="00AD349E" w:rsidRDefault="00BD182F" w:rsidP="0091718B">
      <w:pPr>
        <w:keepNext/>
        <w:keepLines/>
      </w:pPr>
      <w:r>
        <w:rPr>
          <w:b/>
        </w:rPr>
        <w:t>02.030</w:t>
      </w:r>
      <w:r w:rsidR="007256BA">
        <w:rPr>
          <w:b/>
        </w:rPr>
        <w:t xml:space="preserve"> opatření pod přehradní hrází, OHO</w:t>
      </w:r>
      <w:r w:rsidR="00BB7C13" w:rsidRPr="00F1082B">
        <w:t xml:space="preserve"> </w:t>
      </w:r>
    </w:p>
    <w:p w14:paraId="36D66F83" w14:textId="77777777" w:rsidR="00AD349E" w:rsidRDefault="00BD182F" w:rsidP="0091718B">
      <w:pPr>
        <w:pStyle w:val="Odstavecseseznamem"/>
        <w:keepNext/>
        <w:keepLines/>
        <w:numPr>
          <w:ilvl w:val="0"/>
          <w:numId w:val="24"/>
        </w:numPr>
      </w:pPr>
      <w:r>
        <w:t>15</w:t>
      </w:r>
      <w:r w:rsidR="009A14A8">
        <w:t>0</w:t>
      </w:r>
      <w:r w:rsidR="00BB7C13" w:rsidRPr="00F1082B">
        <w:t xml:space="preserve"> hodin</w:t>
      </w:r>
      <w:r w:rsidR="00BB7C13">
        <w:t xml:space="preserve"> na pracovišti zhotovitele</w:t>
      </w:r>
      <w:r w:rsidR="00BB7C13" w:rsidRPr="00F1082B">
        <w:t xml:space="preserve">, </w:t>
      </w:r>
    </w:p>
    <w:p w14:paraId="5B80B913" w14:textId="77777777" w:rsidR="00AD349E" w:rsidRDefault="00BD182F" w:rsidP="0091718B">
      <w:pPr>
        <w:pStyle w:val="Odstavecseseznamem"/>
        <w:keepNext/>
        <w:keepLines/>
        <w:numPr>
          <w:ilvl w:val="0"/>
          <w:numId w:val="24"/>
        </w:numPr>
      </w:pPr>
      <w:r>
        <w:t>1</w:t>
      </w:r>
      <w:r w:rsidR="00312CE5">
        <w:t>00</w:t>
      </w:r>
      <w:r w:rsidR="00BB7C13">
        <w:t xml:space="preserve"> hodin v místě stavby </w:t>
      </w:r>
    </w:p>
    <w:p w14:paraId="2C0BF467" w14:textId="79CD73D3" w:rsidR="00BD182F" w:rsidRDefault="00BD182F" w:rsidP="00BD182F">
      <w:pPr>
        <w:keepNext/>
        <w:keepLines/>
        <w:rPr>
          <w:b/>
        </w:rPr>
      </w:pPr>
      <w:r>
        <w:rPr>
          <w:b/>
        </w:rPr>
        <w:t>02.040</w:t>
      </w:r>
      <w:r w:rsidR="007256BA">
        <w:rPr>
          <w:b/>
        </w:rPr>
        <w:t xml:space="preserve"> opatření v úseku Zátor-Loučky, OHO</w:t>
      </w:r>
    </w:p>
    <w:p w14:paraId="61ABE9F5" w14:textId="77777777" w:rsidR="00BD182F" w:rsidRDefault="00BD182F" w:rsidP="00BD182F">
      <w:pPr>
        <w:pStyle w:val="Odstavecseseznamem"/>
        <w:keepNext/>
        <w:keepLines/>
        <w:numPr>
          <w:ilvl w:val="0"/>
          <w:numId w:val="45"/>
        </w:numPr>
      </w:pPr>
      <w:r>
        <w:t>200 hodin na pracovišti zhotovitele</w:t>
      </w:r>
    </w:p>
    <w:p w14:paraId="1B3B5457" w14:textId="77777777" w:rsidR="00BD182F" w:rsidRPr="00BD182F" w:rsidRDefault="00BD182F" w:rsidP="00BD182F">
      <w:pPr>
        <w:pStyle w:val="Odstavecseseznamem"/>
        <w:keepNext/>
        <w:keepLines/>
        <w:numPr>
          <w:ilvl w:val="0"/>
          <w:numId w:val="45"/>
        </w:numPr>
      </w:pPr>
      <w:r>
        <w:t>150 hodin na místě stavby</w:t>
      </w:r>
    </w:p>
    <w:p w14:paraId="4E1F5C81" w14:textId="7C99A063" w:rsidR="00AD349E" w:rsidRDefault="00A15EFD" w:rsidP="0091718B">
      <w:pPr>
        <w:keepNext/>
        <w:keepLines/>
      </w:pPr>
      <w:r>
        <w:t xml:space="preserve">Hodinová sazba </w:t>
      </w:r>
      <w:r w:rsidR="00BB7C13">
        <w:t>zahrnuj</w:t>
      </w:r>
      <w:r>
        <w:t>e</w:t>
      </w:r>
      <w:r w:rsidR="00BB7C13">
        <w:t xml:space="preserve"> veškeré náklady zhotovitele</w:t>
      </w:r>
      <w:r w:rsidR="00BB7C13" w:rsidRPr="00F1082B">
        <w:t xml:space="preserve"> </w:t>
      </w:r>
      <w:r w:rsidR="00BB7C13">
        <w:t>včetně nákladů na dopravu a bud</w:t>
      </w:r>
      <w:r>
        <w:t>e v době realizace</w:t>
      </w:r>
      <w:r w:rsidR="00BB7C13">
        <w:t xml:space="preserve"> </w:t>
      </w:r>
      <w:r>
        <w:t xml:space="preserve">vykazována </w:t>
      </w:r>
      <w:proofErr w:type="gramStart"/>
      <w:r>
        <w:t xml:space="preserve">podle </w:t>
      </w:r>
      <w:r w:rsidR="00BB7C13" w:rsidRPr="00F1082B">
        <w:t xml:space="preserve"> skutečnosti</w:t>
      </w:r>
      <w:proofErr w:type="gramEnd"/>
      <w:r w:rsidR="00BB7C13" w:rsidRPr="00F1082B">
        <w:t>.</w:t>
      </w:r>
    </w:p>
    <w:p w14:paraId="242CA4F8" w14:textId="2CAAFC2A" w:rsidR="00AD349E" w:rsidRDefault="009715DF" w:rsidP="0091718B">
      <w:pPr>
        <w:keepNext/>
        <w:keepLines/>
      </w:pPr>
      <w:r w:rsidRPr="002B6B92">
        <w:t xml:space="preserve">Zadání rozsahu činnosti a termínu plnění bude upřesněno během realizace </w:t>
      </w:r>
      <w:r w:rsidR="00A15EFD">
        <w:t>navržených opatření</w:t>
      </w:r>
      <w:r w:rsidRPr="002B6B92">
        <w:t>.</w:t>
      </w:r>
    </w:p>
    <w:p w14:paraId="5D69354D" w14:textId="23965544" w:rsidR="00335F0F" w:rsidRDefault="00335F0F" w:rsidP="0091718B">
      <w:pPr>
        <w:keepNext/>
        <w:keepLines/>
      </w:pPr>
    </w:p>
    <w:p w14:paraId="5FC18B58" w14:textId="77777777" w:rsidR="00BB49D3" w:rsidRDefault="00BB49D3" w:rsidP="002C2203">
      <w:pPr>
        <w:pStyle w:val="Nadpis1"/>
      </w:pPr>
      <w:bookmarkStart w:id="372" w:name="_Toc74296564"/>
      <w:bookmarkStart w:id="373" w:name="_Toc113006826"/>
      <w:r>
        <w:t>Požadavky na dokumentaci v digitální podobě</w:t>
      </w:r>
      <w:bookmarkEnd w:id="372"/>
      <w:bookmarkEnd w:id="373"/>
    </w:p>
    <w:p w14:paraId="1F0B933A" w14:textId="57C151B5" w:rsidR="00AD349E" w:rsidRDefault="006F4A33" w:rsidP="0091718B">
      <w:pPr>
        <w:keepNext/>
        <w:keepLines/>
      </w:pPr>
      <w:r w:rsidRPr="00F20784">
        <w:t>Veškerá zpracovaná dokumentace bude odevzdána v</w:t>
      </w:r>
      <w:r w:rsidR="00C85C25">
        <w:t>e</w:t>
      </w:r>
      <w:r w:rsidRPr="00F20784">
        <w:t> </w:t>
      </w:r>
      <w:r w:rsidR="00A15EFD">
        <w:t>smluvních</w:t>
      </w:r>
      <w:r w:rsidRPr="00F20784">
        <w:t xml:space="preserve"> termínech </w:t>
      </w:r>
      <w:r w:rsidR="00A15EFD">
        <w:t>v</w:t>
      </w:r>
      <w:r w:rsidRPr="00F20784">
        <w:t> </w:t>
      </w:r>
      <w:proofErr w:type="gramStart"/>
      <w:r w:rsidRPr="00F20784">
        <w:t>tištěn</w:t>
      </w:r>
      <w:r w:rsidR="00A15EFD">
        <w:t>é</w:t>
      </w:r>
      <w:r w:rsidRPr="00F20784">
        <w:t xml:space="preserve">  i  digitální</w:t>
      </w:r>
      <w:proofErr w:type="gramEnd"/>
      <w:r w:rsidRPr="00F20784">
        <w:t xml:space="preserve"> podobě. Dokumentace v digitální podobě bude zpracována na datových nosičích CD</w:t>
      </w:r>
      <w:r w:rsidR="008F0E03">
        <w:t>,</w:t>
      </w:r>
      <w:r w:rsidRPr="00F20784">
        <w:t xml:space="preserve"> DVD</w:t>
      </w:r>
      <w:r w:rsidR="008F0E03">
        <w:t xml:space="preserve"> nebo USB</w:t>
      </w:r>
      <w:r w:rsidRPr="00F20784">
        <w:t xml:space="preserve">. Nosiče budou </w:t>
      </w:r>
      <w:r>
        <w:t>vždy obsahovat 2 složky. První s</w:t>
      </w:r>
      <w:r w:rsidRPr="00F20784">
        <w:t xml:space="preserve">ložku s dokumentací ve formátu PDF, která bude sloužit pro běžnou práci s dokumentací a k pořizování </w:t>
      </w:r>
      <w:proofErr w:type="spellStart"/>
      <w:r w:rsidRPr="00F20784">
        <w:t>vícetisků</w:t>
      </w:r>
      <w:proofErr w:type="spellEnd"/>
      <w:r w:rsidRPr="00F20784">
        <w:t>. Druhá složka bude obsahovat zdrojové soubory dokumentace, tzn. výkresy, tabulky, textové soubory, databáze, obrázky, apod., které budou sloužit pro archivaci dokumentace a jako podklad pro případnou další práci s dokumentací. Obě podoby digitální dokumentace musí splňovat dále uvedené požadavky.</w:t>
      </w:r>
    </w:p>
    <w:p w14:paraId="1A1BCCE6" w14:textId="77777777" w:rsidR="00AD349E" w:rsidRDefault="006F4A33" w:rsidP="0091718B">
      <w:pPr>
        <w:keepNext/>
        <w:keepLines/>
        <w:rPr>
          <w:i/>
          <w:u w:val="single"/>
        </w:rPr>
      </w:pPr>
      <w:r w:rsidRPr="006F4A33">
        <w:rPr>
          <w:i/>
          <w:u w:val="single"/>
        </w:rPr>
        <w:t>Společné požadavky pro dokumentaci v digitální podobě</w:t>
      </w:r>
    </w:p>
    <w:p w14:paraId="37904934" w14:textId="77777777" w:rsidR="00AD349E" w:rsidRDefault="006F4A33" w:rsidP="0091718B">
      <w:pPr>
        <w:keepNext/>
        <w:keepLines/>
      </w:pPr>
      <w:r w:rsidRPr="00F20784">
        <w:lastRenderedPageBreak/>
        <w:t xml:space="preserve">Dokumentace v digitální podobě musí být zpracována v souladu s platnými právními a jinými vnějšími předpisy, které jsou pro </w:t>
      </w:r>
      <w:r w:rsidR="00157BB2">
        <w:t>zhotovitele</w:t>
      </w:r>
      <w:r w:rsidRPr="00F20784">
        <w:t xml:space="preserve"> závazné. Jednotlivé dokumenty musí být zpracovány tak, aby byly logické, přehledné, věcné, srozumitelné, komplexní a jazykově správné. Dokumentace předávaná v tištěné podobě musí být pořízena z předávané dokumentace v digitální podobě a musí obsahovat veškeré součásti tištěné podoby, tzn. včetně naskenovaných příloh, které zhotovitel nezpracovával a byly zhotoviteli doručeny 3. osobou (např. doklady ke stavbě).</w:t>
      </w:r>
    </w:p>
    <w:p w14:paraId="35552BD4" w14:textId="77777777" w:rsidR="00AD349E" w:rsidRDefault="006F4A33" w:rsidP="0091718B">
      <w:pPr>
        <w:keepNext/>
        <w:keepLines/>
      </w:pPr>
      <w:r w:rsidRPr="00F20784">
        <w:t>U každého souboru bude uveden jeho název. Názvy souborů musí být voleny tak, aby bylo možné podle nich dokument snadno identifikovat (</w:t>
      </w:r>
      <w:proofErr w:type="gramStart"/>
      <w:r w:rsidRPr="00F20784">
        <w:t>tzn. bude</w:t>
      </w:r>
      <w:proofErr w:type="gramEnd"/>
      <w:r w:rsidRPr="00F20784">
        <w:t xml:space="preserve"> obsahovat číslo přílohy + popis – např.: </w:t>
      </w:r>
      <w:r w:rsidRPr="00F20784">
        <w:rPr>
          <w:i/>
        </w:rPr>
        <w:t>situace, řez, zpráva,</w:t>
      </w:r>
      <w:r w:rsidRPr="00F20784">
        <w:t xml:space="preserve"> apod.).</w:t>
      </w:r>
    </w:p>
    <w:p w14:paraId="1F7F38FD" w14:textId="77777777" w:rsidR="00AD349E" w:rsidRDefault="006F4A33" w:rsidP="0091718B">
      <w:pPr>
        <w:keepNext/>
        <w:keepLines/>
        <w:rPr>
          <w:i/>
          <w:u w:val="single"/>
        </w:rPr>
      </w:pPr>
      <w:r w:rsidRPr="006F4A33">
        <w:rPr>
          <w:i/>
          <w:u w:val="single"/>
        </w:rPr>
        <w:t>Požadavky pro dokumentaci v digitální podobě ve formátu PDF</w:t>
      </w:r>
    </w:p>
    <w:p w14:paraId="6EB9F4A2" w14:textId="77777777" w:rsidR="00AD349E" w:rsidRDefault="006F4A33" w:rsidP="0091718B">
      <w:pPr>
        <w:keepNext/>
        <w:keepLines/>
      </w:pPr>
      <w:r w:rsidRPr="00F20784">
        <w:t xml:space="preserve">Pro dokumentaci v digitální podobě ve formátu PDF </w:t>
      </w:r>
      <w:r>
        <w:t xml:space="preserve">dále </w:t>
      </w:r>
      <w:r w:rsidRPr="00F20784">
        <w:t>platí</w:t>
      </w:r>
      <w:r>
        <w:t>, že</w:t>
      </w:r>
      <w:r w:rsidRPr="00F20784">
        <w:t xml:space="preserve">: </w:t>
      </w:r>
    </w:p>
    <w:p w14:paraId="6EEAE9ED" w14:textId="77777777" w:rsidR="00AD349E" w:rsidRDefault="006F4A33" w:rsidP="0091718B">
      <w:pPr>
        <w:pStyle w:val="Odstavecseseznamem"/>
        <w:keepNext/>
        <w:keepLines/>
        <w:numPr>
          <w:ilvl w:val="0"/>
          <w:numId w:val="10"/>
        </w:numPr>
      </w:pPr>
      <w:r w:rsidRPr="00F20784">
        <w:t xml:space="preserve">každý z dokumentů musí být zpracován tak, aby z něj bylo možné pořizovat </w:t>
      </w:r>
      <w:proofErr w:type="spellStart"/>
      <w:r w:rsidRPr="00F20784">
        <w:t>vícetisky</w:t>
      </w:r>
      <w:proofErr w:type="spellEnd"/>
      <w:r w:rsidRPr="00F20784">
        <w:t>, tj. musí být zachován formát papíru jako na vytištěném dokumentu a příslušné rozlišení pro čitelnost údajů.</w:t>
      </w:r>
    </w:p>
    <w:p w14:paraId="451D2BB3" w14:textId="77777777" w:rsidR="00AD349E" w:rsidRDefault="006F4A33" w:rsidP="0091718B">
      <w:pPr>
        <w:pStyle w:val="Odstavecseseznamem"/>
        <w:keepNext/>
        <w:keepLines/>
        <w:numPr>
          <w:ilvl w:val="0"/>
          <w:numId w:val="10"/>
        </w:numPr>
      </w:pPr>
      <w:r w:rsidRPr="00F20784">
        <w:t>u dokumentů obsahujících rastrové obrázky je nutné optimalizovat rastrový obrázek před převodem dokumentu do formátu PDF tak, aby byla minimalizována jeho velikost při zachování kvality rastrového obrázku (rozlišení, barevné schéma, počet barev, apod.)</w:t>
      </w:r>
    </w:p>
    <w:p w14:paraId="0B223C96" w14:textId="77777777" w:rsidR="00AD349E" w:rsidRDefault="006F4A33" w:rsidP="0091718B">
      <w:pPr>
        <w:pStyle w:val="Odstavecseseznamem"/>
        <w:keepNext/>
        <w:keepLines/>
        <w:numPr>
          <w:ilvl w:val="0"/>
          <w:numId w:val="10"/>
        </w:numPr>
      </w:pPr>
      <w:r>
        <w:t>p</w:t>
      </w:r>
      <w:r w:rsidRPr="00E06A99">
        <w:t>okud je PDF soubor vytvářen z konstrukčních programů (</w:t>
      </w:r>
      <w:proofErr w:type="spellStart"/>
      <w:r w:rsidRPr="00E06A99">
        <w:t>Autocad</w:t>
      </w:r>
      <w:proofErr w:type="spellEnd"/>
      <w:r w:rsidRPr="00E06A99">
        <w:t xml:space="preserve">, </w:t>
      </w:r>
      <w:proofErr w:type="spellStart"/>
      <w:r w:rsidRPr="00E06A99">
        <w:t>Microstation</w:t>
      </w:r>
      <w:proofErr w:type="spellEnd"/>
      <w:r w:rsidRPr="00E06A99">
        <w:t>, apod.), bude obsahovat zapínatelné jednotlivé vrstvy tak, jak je to v originálním souboru.</w:t>
      </w:r>
    </w:p>
    <w:p w14:paraId="3B7AEFB4" w14:textId="77777777" w:rsidR="00AD349E" w:rsidRDefault="006F4A33" w:rsidP="0091718B">
      <w:pPr>
        <w:keepNext/>
        <w:keepLines/>
        <w:rPr>
          <w:i/>
          <w:u w:val="single"/>
        </w:rPr>
      </w:pPr>
      <w:r w:rsidRPr="006F4A33">
        <w:rPr>
          <w:i/>
          <w:u w:val="single"/>
        </w:rPr>
        <w:t>Požadavky na zdrojové soubory dokumentace v digitální podobě</w:t>
      </w:r>
    </w:p>
    <w:p w14:paraId="764AA27B" w14:textId="77777777" w:rsidR="00AD349E" w:rsidRDefault="006F4A33" w:rsidP="0091718B">
      <w:pPr>
        <w:keepNext/>
        <w:keepLines/>
      </w:pPr>
      <w:r w:rsidRPr="00F20784">
        <w:t xml:space="preserve">Pro zdrojové soubory dokumentace v digitální podobě </w:t>
      </w:r>
      <w:r>
        <w:t xml:space="preserve">dále </w:t>
      </w:r>
      <w:r w:rsidRPr="00F20784">
        <w:t>platí</w:t>
      </w:r>
      <w:r>
        <w:t>:</w:t>
      </w:r>
    </w:p>
    <w:p w14:paraId="28483D93" w14:textId="77777777" w:rsidR="00AD349E" w:rsidRDefault="006F4A33" w:rsidP="0091718B">
      <w:pPr>
        <w:keepNext/>
        <w:keepLines/>
      </w:pPr>
      <w:r w:rsidRPr="00F20784">
        <w:t>V případě předání zdrojových souborů v jiném formátu než je níže uvedeno, bude součástí seznamu zdrojových dokumentů také název a verze použitého software, v nichž byly zdrojové soubory vytvořeny.</w:t>
      </w:r>
    </w:p>
    <w:p w14:paraId="766EF1A9" w14:textId="77777777" w:rsidR="00AD349E" w:rsidRDefault="006F4A33" w:rsidP="0091718B">
      <w:pPr>
        <w:keepNext/>
        <w:keepLines/>
        <w:rPr>
          <w:i/>
        </w:rPr>
      </w:pPr>
      <w:r w:rsidRPr="006F4A33">
        <w:rPr>
          <w:i/>
        </w:rPr>
        <w:t>Výkresová dokumentace vektorová</w:t>
      </w:r>
    </w:p>
    <w:p w14:paraId="1939E89E" w14:textId="77777777" w:rsidR="00AD349E" w:rsidRDefault="006F4A33" w:rsidP="0091718B">
      <w:pPr>
        <w:pStyle w:val="Odstavecseseznamem"/>
        <w:keepNext/>
        <w:keepLines/>
        <w:numPr>
          <w:ilvl w:val="0"/>
          <w:numId w:val="11"/>
        </w:numPr>
      </w:pPr>
      <w:r w:rsidRPr="00F20784">
        <w:t xml:space="preserve">zdrojové soubory výkresové </w:t>
      </w:r>
      <w:r w:rsidRPr="00E06A99">
        <w:t xml:space="preserve">dokumentace budou ve formátu *.DWG verze </w:t>
      </w:r>
      <w:proofErr w:type="gramStart"/>
      <w:r w:rsidRPr="00E06A99">
        <w:t>max.2018</w:t>
      </w:r>
      <w:proofErr w:type="gramEnd"/>
      <w:r w:rsidRPr="00E06A99">
        <w:t>, v případě použití nestandardních stylů v dokumentu (*.SHX) musí být tyto soubory předány spolu s dokumentem</w:t>
      </w:r>
    </w:p>
    <w:p w14:paraId="5D9DB190" w14:textId="77777777" w:rsidR="00AD349E" w:rsidRDefault="006F4A33" w:rsidP="0091718B">
      <w:pPr>
        <w:pStyle w:val="Odstavecseseznamem"/>
        <w:keepNext/>
        <w:keepLines/>
        <w:numPr>
          <w:ilvl w:val="0"/>
          <w:numId w:val="11"/>
        </w:numPr>
      </w:pPr>
      <w:r w:rsidRPr="00E06A99">
        <w:t>výkres musí být uložen v maximálním pohledu</w:t>
      </w:r>
    </w:p>
    <w:p w14:paraId="05B1DC0D" w14:textId="77777777" w:rsidR="00AD349E" w:rsidRDefault="006F4A33" w:rsidP="0091718B">
      <w:pPr>
        <w:pStyle w:val="Odstavecseseznamem"/>
        <w:keepNext/>
        <w:keepLines/>
        <w:numPr>
          <w:ilvl w:val="0"/>
          <w:numId w:val="11"/>
        </w:numPr>
      </w:pPr>
      <w:r w:rsidRPr="00F20784">
        <w:t>nepoužité hladiny, styly písma, bloky, apod. musí být z výkresu odstraněny</w:t>
      </w:r>
    </w:p>
    <w:p w14:paraId="13538012" w14:textId="77777777" w:rsidR="00AD349E" w:rsidRDefault="006F4A33" w:rsidP="0091718B">
      <w:pPr>
        <w:pStyle w:val="Odstavecseseznamem"/>
        <w:keepNext/>
        <w:keepLines/>
        <w:numPr>
          <w:ilvl w:val="0"/>
          <w:numId w:val="11"/>
        </w:numPr>
      </w:pPr>
      <w:r w:rsidRPr="00F20784">
        <w:t>pokud nebudou hladiny pojmenované tak, aby z názvu hladiny byl zřejmý její obsah, musí být přiložen textový nebo tabulkový dokument s popisem kódování hladin</w:t>
      </w:r>
    </w:p>
    <w:p w14:paraId="0564DF80" w14:textId="77777777" w:rsidR="00AD349E" w:rsidRDefault="006F4A33" w:rsidP="0091718B">
      <w:pPr>
        <w:pStyle w:val="Odstavecseseznamem"/>
        <w:keepNext/>
        <w:keepLines/>
        <w:numPr>
          <w:ilvl w:val="0"/>
          <w:numId w:val="11"/>
        </w:numPr>
      </w:pPr>
      <w:r w:rsidRPr="00F20784">
        <w:t xml:space="preserve">ke každému výkresu bude přiložen konfigurační soubor pro </w:t>
      </w:r>
      <w:proofErr w:type="gramStart"/>
      <w:r w:rsidRPr="00F20784">
        <w:t>vykreslování (*.PCP</w:t>
      </w:r>
      <w:proofErr w:type="gramEnd"/>
      <w:r w:rsidRPr="00F20784">
        <w:t>, *.PC2, *.CTB)</w:t>
      </w:r>
    </w:p>
    <w:p w14:paraId="09DEE461" w14:textId="77777777" w:rsidR="00AD349E" w:rsidRDefault="006F4A33" w:rsidP="0091718B">
      <w:pPr>
        <w:pStyle w:val="Odstavecseseznamem"/>
        <w:keepNext/>
        <w:keepLines/>
        <w:numPr>
          <w:ilvl w:val="0"/>
          <w:numId w:val="11"/>
        </w:numPr>
      </w:pPr>
      <w:r w:rsidRPr="00F20784">
        <w:t>rastrové soubory, externí reference, další výkresy připojované k výkresu budou uloženy v adresáři společně s výkresem nebo v podadresáři tohoto adresáře</w:t>
      </w:r>
    </w:p>
    <w:p w14:paraId="46EC1D87" w14:textId="77777777" w:rsidR="00AD349E" w:rsidRDefault="006F4A33" w:rsidP="0091718B">
      <w:pPr>
        <w:pStyle w:val="Odstavecseseznamem"/>
        <w:keepNext/>
        <w:keepLines/>
        <w:numPr>
          <w:ilvl w:val="0"/>
          <w:numId w:val="11"/>
        </w:numPr>
      </w:pPr>
      <w:r w:rsidRPr="00F20784">
        <w:t>situace budou zpracovány v absolutním souřadném systému (S-JTSK: -x, -y)</w:t>
      </w:r>
    </w:p>
    <w:p w14:paraId="6B359809" w14:textId="77777777" w:rsidR="00AD349E" w:rsidRDefault="006F4A33" w:rsidP="0091718B">
      <w:pPr>
        <w:keepNext/>
        <w:keepLines/>
        <w:rPr>
          <w:i/>
        </w:rPr>
      </w:pPr>
      <w:r w:rsidRPr="006F4A33">
        <w:rPr>
          <w:i/>
        </w:rPr>
        <w:t xml:space="preserve">Soubory rastrové (podklad pod vektorovou kresbu s informací o souřadnicích)  </w:t>
      </w:r>
    </w:p>
    <w:p w14:paraId="021682DD" w14:textId="77777777" w:rsidR="00AD349E" w:rsidRDefault="006F4A33" w:rsidP="0091718B">
      <w:pPr>
        <w:pStyle w:val="Odstavecseseznamem"/>
        <w:keepNext/>
        <w:keepLines/>
        <w:numPr>
          <w:ilvl w:val="0"/>
          <w:numId w:val="12"/>
        </w:numPr>
      </w:pPr>
      <w:r w:rsidRPr="00E06A99">
        <w:t xml:space="preserve">budou použity formáty *.TIF se souborem *.TFW, dále </w:t>
      </w:r>
      <w:proofErr w:type="gramStart"/>
      <w:r w:rsidRPr="00E06A99">
        <w:t>pak *.CIT</w:t>
      </w:r>
      <w:proofErr w:type="gramEnd"/>
      <w:r w:rsidRPr="00E06A99">
        <w:t>.</w:t>
      </w:r>
    </w:p>
    <w:p w14:paraId="34A719D9" w14:textId="77777777" w:rsidR="00AD349E" w:rsidRDefault="006F4A33" w:rsidP="0091718B">
      <w:pPr>
        <w:keepNext/>
        <w:keepLines/>
        <w:rPr>
          <w:i/>
        </w:rPr>
      </w:pPr>
      <w:r w:rsidRPr="006F4A33">
        <w:rPr>
          <w:i/>
        </w:rPr>
        <w:t>Soubory pro geografické informační systémy</w:t>
      </w:r>
    </w:p>
    <w:p w14:paraId="09977134" w14:textId="77777777" w:rsidR="00AD349E" w:rsidRDefault="006F4A33" w:rsidP="0091718B">
      <w:pPr>
        <w:pStyle w:val="Odstavecseseznamem"/>
        <w:keepNext/>
        <w:keepLines/>
        <w:numPr>
          <w:ilvl w:val="0"/>
          <w:numId w:val="12"/>
        </w:numPr>
      </w:pPr>
      <w:r w:rsidRPr="00E06A99">
        <w:t xml:space="preserve">budou použity formáty jednotlivých </w:t>
      </w:r>
      <w:proofErr w:type="gramStart"/>
      <w:r w:rsidRPr="00E06A99">
        <w:t>souborů *.SHP</w:t>
      </w:r>
      <w:proofErr w:type="gramEnd"/>
      <w:r w:rsidRPr="00E06A99">
        <w:t>, *.SHX, *.SBX, *.DBF, *.PRJ</w:t>
      </w:r>
    </w:p>
    <w:p w14:paraId="11DE9A6E" w14:textId="77777777" w:rsidR="00AD349E" w:rsidRDefault="006F4A33" w:rsidP="0091718B">
      <w:pPr>
        <w:keepNext/>
        <w:keepLines/>
        <w:rPr>
          <w:i/>
        </w:rPr>
      </w:pPr>
      <w:r w:rsidRPr="006F4A33">
        <w:rPr>
          <w:i/>
        </w:rPr>
        <w:t>Grafická dokumentace (obrázky a fotografie)</w:t>
      </w:r>
    </w:p>
    <w:p w14:paraId="23D72CD4" w14:textId="77777777" w:rsidR="00AD349E" w:rsidRDefault="006F4A33" w:rsidP="0091718B">
      <w:pPr>
        <w:pStyle w:val="Odstavecseseznamem"/>
        <w:keepNext/>
        <w:keepLines/>
        <w:numPr>
          <w:ilvl w:val="0"/>
          <w:numId w:val="12"/>
        </w:numPr>
      </w:pPr>
      <w:r w:rsidRPr="00E06A99">
        <w:t>budou použity formáty *.TIF (v kompresi LZW), *. PNG, *.JPG (pouze pro fotografickou dokumentaci)</w:t>
      </w:r>
    </w:p>
    <w:p w14:paraId="10DF83B4" w14:textId="77777777" w:rsidR="00AD349E" w:rsidRDefault="006F4A33" w:rsidP="0091718B">
      <w:pPr>
        <w:keepNext/>
        <w:keepLines/>
        <w:rPr>
          <w:i/>
        </w:rPr>
      </w:pPr>
      <w:r w:rsidRPr="006F4A33">
        <w:rPr>
          <w:i/>
        </w:rPr>
        <w:t>Textová dokumentace, tabulky, prezentace</w:t>
      </w:r>
    </w:p>
    <w:p w14:paraId="69CC5D31" w14:textId="77777777" w:rsidR="00AD349E" w:rsidRDefault="006F4A33" w:rsidP="0091718B">
      <w:pPr>
        <w:pStyle w:val="Odstavecseseznamem"/>
        <w:keepNext/>
        <w:keepLines/>
        <w:numPr>
          <w:ilvl w:val="0"/>
          <w:numId w:val="12"/>
        </w:numPr>
      </w:pPr>
      <w:r w:rsidRPr="00E06A99">
        <w:t>v zápatí dokumentu bude uveden název souboru</w:t>
      </w:r>
    </w:p>
    <w:p w14:paraId="6020019B" w14:textId="77777777" w:rsidR="00AD349E" w:rsidRDefault="006F4A33" w:rsidP="0091718B">
      <w:pPr>
        <w:pStyle w:val="Odstavecseseznamem"/>
        <w:keepNext/>
        <w:keepLines/>
        <w:numPr>
          <w:ilvl w:val="0"/>
          <w:numId w:val="12"/>
        </w:numPr>
      </w:pPr>
      <w:r w:rsidRPr="00E06A99">
        <w:t>budou použity formáty *.DOCX pro MS WORD od verze 2016 (pro textové dokumenty), *.XLSX pro MS EXCEL od verze 2016 (pro tabulkové dokumenty), *.TXT (pro obecné textové dokumenty)</w:t>
      </w:r>
    </w:p>
    <w:p w14:paraId="46EA8B39" w14:textId="77777777" w:rsidR="00AD349E" w:rsidRDefault="006F4A33" w:rsidP="0091718B">
      <w:pPr>
        <w:pStyle w:val="Odstavecseseznamem"/>
        <w:keepNext/>
        <w:keepLines/>
        <w:numPr>
          <w:ilvl w:val="0"/>
          <w:numId w:val="12"/>
        </w:numPr>
      </w:pPr>
      <w:r w:rsidRPr="00E06A99">
        <w:t>prezentace budou zpracovány ve</w:t>
      </w:r>
      <w:r>
        <w:t xml:space="preserve"> formátu *.</w:t>
      </w:r>
      <w:proofErr w:type="spellStart"/>
      <w:r>
        <w:t>pptx</w:t>
      </w:r>
      <w:proofErr w:type="spellEnd"/>
    </w:p>
    <w:p w14:paraId="2EEBE379" w14:textId="77777777" w:rsidR="00AD349E" w:rsidRDefault="006F4A33" w:rsidP="0091718B">
      <w:pPr>
        <w:keepNext/>
        <w:keepLines/>
        <w:rPr>
          <w:i/>
        </w:rPr>
      </w:pPr>
      <w:r w:rsidRPr="006F4A33">
        <w:rPr>
          <w:i/>
        </w:rPr>
        <w:t>Databáze</w:t>
      </w:r>
    </w:p>
    <w:p w14:paraId="2A8263AA" w14:textId="77777777" w:rsidR="00AD349E" w:rsidRDefault="006F4A33" w:rsidP="0091718B">
      <w:pPr>
        <w:pStyle w:val="Odstavecseseznamem"/>
        <w:keepNext/>
        <w:keepLines/>
        <w:numPr>
          <w:ilvl w:val="0"/>
          <w:numId w:val="13"/>
        </w:numPr>
      </w:pPr>
      <w:r w:rsidRPr="00F20784">
        <w:t xml:space="preserve">budou použity </w:t>
      </w:r>
      <w:proofErr w:type="gramStart"/>
      <w:r w:rsidRPr="00F20784">
        <w:t>formáty *.MDB</w:t>
      </w:r>
      <w:proofErr w:type="gramEnd"/>
      <w:r w:rsidRPr="00F20784">
        <w:t xml:space="preserve"> pro MS ACCESS do verze XP, *.DBF pro DBASE IV</w:t>
      </w:r>
    </w:p>
    <w:p w14:paraId="673627E7" w14:textId="77777777" w:rsidR="00AD349E" w:rsidRDefault="006F4A33" w:rsidP="0091718B">
      <w:pPr>
        <w:keepNext/>
        <w:keepLines/>
        <w:rPr>
          <w:i/>
        </w:rPr>
      </w:pPr>
      <w:proofErr w:type="spellStart"/>
      <w:r w:rsidRPr="006F4A33">
        <w:rPr>
          <w:i/>
        </w:rPr>
        <w:t>Videodokumentace</w:t>
      </w:r>
      <w:proofErr w:type="spellEnd"/>
    </w:p>
    <w:p w14:paraId="23A5BD22" w14:textId="77777777" w:rsidR="00AD349E" w:rsidRDefault="006F4A33" w:rsidP="0091718B">
      <w:pPr>
        <w:pStyle w:val="Odstavecseseznamem"/>
        <w:keepNext/>
        <w:keepLines/>
        <w:numPr>
          <w:ilvl w:val="0"/>
          <w:numId w:val="13"/>
        </w:numPr>
      </w:pPr>
      <w:r w:rsidRPr="002D061E">
        <w:t xml:space="preserve">budou použity formáty MPEG I, MPEG II, případně po domluvě MPEG IV s předáním </w:t>
      </w:r>
      <w:proofErr w:type="spellStart"/>
      <w:r w:rsidRPr="002D061E">
        <w:t>kodeku</w:t>
      </w:r>
      <w:proofErr w:type="spellEnd"/>
    </w:p>
    <w:p w14:paraId="285590A1" w14:textId="77777777" w:rsidR="00BB49D3" w:rsidRDefault="00BE474B" w:rsidP="002C2203">
      <w:pPr>
        <w:pStyle w:val="Nadpis1"/>
      </w:pPr>
      <w:bookmarkStart w:id="374" w:name="_Toc74296565"/>
      <w:bookmarkStart w:id="375" w:name="_Toc113006827"/>
      <w:r>
        <w:lastRenderedPageBreak/>
        <w:t>P</w:t>
      </w:r>
      <w:r w:rsidR="00BB49D3">
        <w:t>rávní a technické předpisy</w:t>
      </w:r>
      <w:bookmarkEnd w:id="374"/>
      <w:bookmarkEnd w:id="375"/>
    </w:p>
    <w:p w14:paraId="759A2AB4" w14:textId="77777777" w:rsidR="00AD349E" w:rsidRDefault="00BE474B" w:rsidP="0091718B">
      <w:pPr>
        <w:keepNext/>
        <w:keepLines/>
      </w:pPr>
      <w:r>
        <w:t>Veškeré dokumentace budou zpracovány podle platných právních předpisů a norem stanovených pro jednotlivé činnosti související s návrhem a realizací zadávaných prací. Seznam těchto právních předpisů a norem bude uveden v příloze zpracovaných dokumentací.</w:t>
      </w:r>
    </w:p>
    <w:p w14:paraId="366540C4" w14:textId="77777777" w:rsidR="00AD349E" w:rsidRPr="00E71FAD" w:rsidRDefault="00BE474B" w:rsidP="0091718B">
      <w:pPr>
        <w:keepNext/>
        <w:keepLines/>
        <w:rPr>
          <w:b/>
        </w:rPr>
      </w:pPr>
      <w:r w:rsidRPr="00E71FAD">
        <w:rPr>
          <w:b/>
        </w:rPr>
        <w:t>V případě, že dojde v průběhu plnění smlouvy o dílo ke změně legislativy, bude tato skutečnost zohledněna ve výstupech a práce budou odevzdávány dle právních norem aktuálně platných k termínu plnění. Tyto změny nemají vliv na cenu díla.</w:t>
      </w:r>
    </w:p>
    <w:p w14:paraId="65725EF7" w14:textId="77777777" w:rsidR="00AD349E" w:rsidRDefault="009715DF" w:rsidP="0091718B">
      <w:pPr>
        <w:keepNext/>
        <w:keepLines/>
      </w:pPr>
      <w:r w:rsidRPr="009715DF">
        <w:t>Normy nebo technické dokumenty budou používány v tomto pořadí:</w:t>
      </w:r>
    </w:p>
    <w:p w14:paraId="6FB219AC" w14:textId="77777777" w:rsidR="00AD349E" w:rsidRDefault="009715DF" w:rsidP="0091718B">
      <w:pPr>
        <w:pStyle w:val="Odstavecseseznamem"/>
        <w:keepNext/>
        <w:keepLines/>
        <w:numPr>
          <w:ilvl w:val="0"/>
          <w:numId w:val="13"/>
        </w:numPr>
        <w:rPr>
          <w:rFonts w:cs="Arial"/>
        </w:rPr>
      </w:pPr>
      <w:r w:rsidRPr="009715DF">
        <w:rPr>
          <w:rFonts w:cs="Arial"/>
        </w:rPr>
        <w:t>české technické normy přejímající evropské normy přijaté evropskými normalizačními orgány a zpřístupněné veřejnosti,</w:t>
      </w:r>
    </w:p>
    <w:p w14:paraId="1E8FC390" w14:textId="77777777" w:rsidR="00AD349E" w:rsidRDefault="009715DF" w:rsidP="0091718B">
      <w:pPr>
        <w:pStyle w:val="Odstavecseseznamem"/>
        <w:keepNext/>
        <w:keepLines/>
        <w:numPr>
          <w:ilvl w:val="0"/>
          <w:numId w:val="13"/>
        </w:numPr>
        <w:rPr>
          <w:rFonts w:cs="Arial"/>
        </w:rPr>
      </w:pPr>
      <w:r w:rsidRPr="009715DF">
        <w:rPr>
          <w:rFonts w:cs="Arial"/>
        </w:rPr>
        <w:t>evropská technická posouzení,</w:t>
      </w:r>
    </w:p>
    <w:p w14:paraId="0C4E2A55" w14:textId="77777777" w:rsidR="00AD349E" w:rsidRDefault="009715DF" w:rsidP="0091718B">
      <w:pPr>
        <w:pStyle w:val="Odstavecseseznamem"/>
        <w:keepNext/>
        <w:keepLines/>
        <w:numPr>
          <w:ilvl w:val="0"/>
          <w:numId w:val="13"/>
        </w:numPr>
        <w:rPr>
          <w:rFonts w:cs="Arial"/>
        </w:rPr>
      </w:pPr>
      <w:r w:rsidRPr="009715DF">
        <w:rPr>
          <w:rFonts w:cs="Arial"/>
        </w:rPr>
        <w:t>mezinárodní normy přijaté mezinárodními normalizačními orgány a zpřístupněné veřejnosti,</w:t>
      </w:r>
    </w:p>
    <w:p w14:paraId="2DBAA924" w14:textId="77777777" w:rsidR="00AD349E" w:rsidRDefault="009715DF" w:rsidP="0091718B">
      <w:pPr>
        <w:pStyle w:val="Odstavecseseznamem"/>
        <w:keepNext/>
        <w:keepLines/>
        <w:numPr>
          <w:ilvl w:val="0"/>
          <w:numId w:val="13"/>
        </w:numPr>
        <w:rPr>
          <w:rFonts w:cs="Arial"/>
        </w:rPr>
      </w:pPr>
      <w:r w:rsidRPr="009715DF">
        <w:rPr>
          <w:rFonts w:cs="Arial"/>
        </w:rPr>
        <w:t>technické dokumenty vydané evropskými normalizačními orgány,</w:t>
      </w:r>
    </w:p>
    <w:p w14:paraId="6CF78EA3" w14:textId="77777777" w:rsidR="00AD349E" w:rsidRDefault="009715DF" w:rsidP="0091718B">
      <w:pPr>
        <w:pStyle w:val="Odstavecseseznamem"/>
        <w:keepNext/>
        <w:keepLines/>
        <w:numPr>
          <w:ilvl w:val="0"/>
          <w:numId w:val="26"/>
        </w:numPr>
        <w:rPr>
          <w:rFonts w:cs="Arial"/>
        </w:rPr>
      </w:pPr>
      <w:r w:rsidRPr="009715DF">
        <w:rPr>
          <w:rFonts w:cs="Arial"/>
        </w:rPr>
        <w:t>české technické normy,</w:t>
      </w:r>
    </w:p>
    <w:p w14:paraId="7027E4C5" w14:textId="77777777" w:rsidR="00AD349E" w:rsidRDefault="009715DF" w:rsidP="0091718B">
      <w:pPr>
        <w:pStyle w:val="Odstavecseseznamem"/>
        <w:keepNext/>
        <w:keepLines/>
        <w:numPr>
          <w:ilvl w:val="0"/>
          <w:numId w:val="26"/>
        </w:numPr>
        <w:rPr>
          <w:rFonts w:cs="Arial"/>
        </w:rPr>
      </w:pPr>
      <w:r w:rsidRPr="009715DF">
        <w:rPr>
          <w:rFonts w:cs="Arial"/>
        </w:rPr>
        <w:t>stavební technická osvědčení,</w:t>
      </w:r>
    </w:p>
    <w:p w14:paraId="45804696" w14:textId="77777777" w:rsidR="00AD349E" w:rsidRDefault="009715DF" w:rsidP="0091718B">
      <w:pPr>
        <w:pStyle w:val="Odstavecseseznamem"/>
        <w:keepNext/>
        <w:keepLines/>
        <w:numPr>
          <w:ilvl w:val="0"/>
          <w:numId w:val="26"/>
        </w:numPr>
        <w:rPr>
          <w:rFonts w:cs="Arial"/>
        </w:rPr>
      </w:pPr>
      <w:r w:rsidRPr="009715DF">
        <w:rPr>
          <w:rFonts w:cs="Arial"/>
        </w:rPr>
        <w:t>národní technické podmínky vztahující se k navrhování, posuzování a provádění staveb a stavebních prací a použití výrobků.</w:t>
      </w:r>
    </w:p>
    <w:p w14:paraId="6520CD6B" w14:textId="2E686DF0" w:rsidR="00AD349E" w:rsidRDefault="009715DF" w:rsidP="0091718B">
      <w:pPr>
        <w:keepNext/>
        <w:keepLines/>
      </w:pPr>
      <w:r w:rsidRPr="009715DF">
        <w:t xml:space="preserve">Projekční práce budou provedeny podle podmínek stanovených v rozhodnutích, ve stanoviskách a vyjádřeních dotčených orgánů, správců veřejné a technické infrastruktury a vlastníků nemovitostí, které jsou součástí dokladové části </w:t>
      </w:r>
      <w:r w:rsidRPr="007137AA">
        <w:t xml:space="preserve">projektové dokumentace (příloha č. </w:t>
      </w:r>
      <w:r w:rsidR="00527D16" w:rsidRPr="007137AA">
        <w:t>7</w:t>
      </w:r>
      <w:r w:rsidRPr="007137AA">
        <w:t xml:space="preserve"> zadávací dokumentace</w:t>
      </w:r>
      <w:r w:rsidR="009F161C" w:rsidRPr="007137AA">
        <w:t>)</w:t>
      </w:r>
    </w:p>
    <w:p w14:paraId="36757569" w14:textId="77777777" w:rsidR="00AD349E" w:rsidRDefault="009715DF" w:rsidP="002C62AE">
      <w:pPr>
        <w:keepNext/>
        <w:keepLines/>
        <w:tabs>
          <w:tab w:val="left" w:pos="5529"/>
        </w:tabs>
        <w:spacing w:before="240"/>
      </w:pPr>
      <w:r w:rsidRPr="007137AA">
        <w:t>Za objednatele:</w:t>
      </w:r>
      <w:r w:rsidRPr="009715DF">
        <w:tab/>
        <w:t>Za zhotovitele: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A3F1F" w14:paraId="142AA380" w14:textId="77777777" w:rsidTr="009304D6">
        <w:tc>
          <w:tcPr>
            <w:tcW w:w="4531" w:type="dxa"/>
          </w:tcPr>
          <w:p w14:paraId="22CCC82E" w14:textId="605515F0" w:rsidR="004A3F1F" w:rsidRDefault="004A3F1F" w:rsidP="0091718B">
            <w:pPr>
              <w:keepNext/>
              <w:keepLines/>
              <w:tabs>
                <w:tab w:val="left" w:pos="5529"/>
              </w:tabs>
            </w:pPr>
            <w:r w:rsidRPr="009715DF">
              <w:t>V Ostravě dne…………………</w:t>
            </w:r>
          </w:p>
        </w:tc>
        <w:tc>
          <w:tcPr>
            <w:tcW w:w="4531" w:type="dxa"/>
          </w:tcPr>
          <w:p w14:paraId="25283FF7" w14:textId="391E6D91" w:rsidR="004A3F1F" w:rsidRDefault="004A3F1F" w:rsidP="0091718B">
            <w:pPr>
              <w:keepNext/>
              <w:keepLines/>
              <w:tabs>
                <w:tab w:val="left" w:pos="5529"/>
              </w:tabs>
            </w:pPr>
            <w:r w:rsidRPr="009715DF">
              <w:t>V</w:t>
            </w:r>
            <w:r w:rsidRPr="009715DF">
              <w:rPr>
                <w:highlight w:val="yellow"/>
              </w:rPr>
              <w:t>…………….….</w:t>
            </w:r>
            <w:r w:rsidRPr="009715DF">
              <w:t xml:space="preserve"> </w:t>
            </w:r>
            <w:proofErr w:type="gramStart"/>
            <w:r w:rsidRPr="009715DF">
              <w:t>dne</w:t>
            </w:r>
            <w:proofErr w:type="gramEnd"/>
            <w:r w:rsidRPr="009715DF">
              <w:rPr>
                <w:highlight w:val="yellow"/>
              </w:rPr>
              <w:t>…………..</w:t>
            </w:r>
          </w:p>
        </w:tc>
      </w:tr>
      <w:tr w:rsidR="004A3F1F" w14:paraId="32217FC8" w14:textId="77777777" w:rsidTr="009304D6">
        <w:tc>
          <w:tcPr>
            <w:tcW w:w="4531" w:type="dxa"/>
          </w:tcPr>
          <w:p w14:paraId="3ADB6661" w14:textId="77777777" w:rsidR="004A3F1F" w:rsidRDefault="004A3F1F" w:rsidP="009304D6">
            <w:pPr>
              <w:keepNext/>
              <w:keepLines/>
              <w:tabs>
                <w:tab w:val="left" w:pos="5529"/>
              </w:tabs>
              <w:jc w:val="left"/>
            </w:pPr>
          </w:p>
          <w:p w14:paraId="28CD08A8" w14:textId="77777777" w:rsidR="004A3F1F" w:rsidRDefault="004A3F1F" w:rsidP="009304D6">
            <w:pPr>
              <w:keepNext/>
              <w:keepLines/>
              <w:tabs>
                <w:tab w:val="left" w:pos="5529"/>
              </w:tabs>
              <w:jc w:val="left"/>
            </w:pPr>
          </w:p>
          <w:p w14:paraId="117D3E10" w14:textId="77777777" w:rsidR="004A3F1F" w:rsidRDefault="004A3F1F" w:rsidP="009304D6">
            <w:pPr>
              <w:keepNext/>
              <w:keepLines/>
              <w:tabs>
                <w:tab w:val="left" w:pos="5529"/>
              </w:tabs>
              <w:jc w:val="left"/>
            </w:pPr>
          </w:p>
          <w:p w14:paraId="548C32D2" w14:textId="77777777" w:rsidR="004A3F1F" w:rsidRDefault="004A3F1F" w:rsidP="009304D6">
            <w:pPr>
              <w:keepNext/>
              <w:keepLines/>
              <w:tabs>
                <w:tab w:val="left" w:pos="5529"/>
              </w:tabs>
              <w:spacing w:after="0"/>
              <w:jc w:val="left"/>
            </w:pPr>
            <w:r w:rsidRPr="009715DF">
              <w:t>………………………………</w:t>
            </w:r>
          </w:p>
          <w:p w14:paraId="26BD412B" w14:textId="77777777" w:rsidR="004A3F1F" w:rsidRDefault="004A3F1F" w:rsidP="009304D6">
            <w:pPr>
              <w:keepNext/>
              <w:keepLines/>
              <w:tabs>
                <w:tab w:val="left" w:pos="5529"/>
              </w:tabs>
              <w:spacing w:after="0"/>
              <w:jc w:val="left"/>
            </w:pPr>
            <w:r>
              <w:t>Ing. Jiří Tkáč</w:t>
            </w:r>
          </w:p>
          <w:p w14:paraId="42CF24E4" w14:textId="21F8DDDE" w:rsidR="004A3F1F" w:rsidRDefault="004A3F1F" w:rsidP="009304D6">
            <w:pPr>
              <w:keepNext/>
              <w:keepLines/>
              <w:tabs>
                <w:tab w:val="left" w:pos="5529"/>
              </w:tabs>
              <w:spacing w:after="0"/>
              <w:jc w:val="left"/>
            </w:pPr>
            <w:r>
              <w:t>generální ředitel</w:t>
            </w:r>
          </w:p>
        </w:tc>
        <w:tc>
          <w:tcPr>
            <w:tcW w:w="4531" w:type="dxa"/>
          </w:tcPr>
          <w:p w14:paraId="6DCBB975" w14:textId="77777777" w:rsidR="004A3F1F" w:rsidRDefault="004A3F1F" w:rsidP="009304D6">
            <w:pPr>
              <w:keepNext/>
              <w:keepLines/>
              <w:tabs>
                <w:tab w:val="left" w:pos="5529"/>
              </w:tabs>
              <w:jc w:val="left"/>
            </w:pPr>
          </w:p>
          <w:p w14:paraId="1575B87D" w14:textId="77777777" w:rsidR="00800063" w:rsidRDefault="00800063" w:rsidP="009304D6">
            <w:pPr>
              <w:keepNext/>
              <w:keepLines/>
              <w:tabs>
                <w:tab w:val="left" w:pos="5529"/>
              </w:tabs>
              <w:jc w:val="left"/>
            </w:pPr>
          </w:p>
          <w:p w14:paraId="2E0D4D88" w14:textId="77777777" w:rsidR="00800063" w:rsidRDefault="00800063" w:rsidP="009304D6">
            <w:pPr>
              <w:keepNext/>
              <w:keepLines/>
              <w:tabs>
                <w:tab w:val="left" w:pos="5529"/>
              </w:tabs>
              <w:jc w:val="left"/>
            </w:pPr>
          </w:p>
          <w:p w14:paraId="341356DD" w14:textId="77777777" w:rsidR="00800063" w:rsidRDefault="00800063" w:rsidP="009304D6">
            <w:pPr>
              <w:keepNext/>
              <w:keepLines/>
              <w:tabs>
                <w:tab w:val="left" w:pos="5529"/>
              </w:tabs>
              <w:spacing w:after="0"/>
              <w:jc w:val="left"/>
            </w:pPr>
            <w:r w:rsidRPr="009715DF">
              <w:t>………………………………</w:t>
            </w:r>
          </w:p>
          <w:p w14:paraId="06555413" w14:textId="290E84AC" w:rsidR="00800063" w:rsidRPr="009304D6" w:rsidRDefault="00800063" w:rsidP="009304D6">
            <w:pPr>
              <w:keepNext/>
              <w:keepLines/>
              <w:tabs>
                <w:tab w:val="left" w:pos="5529"/>
              </w:tabs>
              <w:spacing w:after="0"/>
              <w:jc w:val="left"/>
              <w:rPr>
                <w:highlight w:val="yellow"/>
              </w:rPr>
            </w:pPr>
            <w:proofErr w:type="spellStart"/>
            <w:r w:rsidRPr="009304D6">
              <w:rPr>
                <w:highlight w:val="yellow"/>
              </w:rPr>
              <w:t>xxx</w:t>
            </w:r>
            <w:proofErr w:type="spellEnd"/>
          </w:p>
          <w:p w14:paraId="1FC70BEE" w14:textId="169FDF05" w:rsidR="00800063" w:rsidRDefault="00800063" w:rsidP="009304D6">
            <w:pPr>
              <w:keepNext/>
              <w:keepLines/>
              <w:tabs>
                <w:tab w:val="left" w:pos="5529"/>
              </w:tabs>
              <w:spacing w:after="0"/>
              <w:jc w:val="left"/>
            </w:pPr>
            <w:r w:rsidRPr="009304D6">
              <w:rPr>
                <w:highlight w:val="yellow"/>
              </w:rPr>
              <w:t>funkce</w:t>
            </w:r>
          </w:p>
        </w:tc>
      </w:tr>
    </w:tbl>
    <w:p w14:paraId="1F2ADE2A" w14:textId="77777777" w:rsidR="00227752" w:rsidRDefault="00227752" w:rsidP="008B3DFF">
      <w:pPr>
        <w:keepNext/>
        <w:keepLines/>
      </w:pPr>
    </w:p>
    <w:sectPr w:rsidR="00227752" w:rsidSect="008972B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FB80E" w14:textId="77777777" w:rsidR="000B586D" w:rsidRDefault="000B586D" w:rsidP="00FA16EF">
      <w:pPr>
        <w:spacing w:after="0" w:line="240" w:lineRule="auto"/>
      </w:pPr>
      <w:r>
        <w:separator/>
      </w:r>
    </w:p>
  </w:endnote>
  <w:endnote w:type="continuationSeparator" w:id="0">
    <w:p w14:paraId="0B201941" w14:textId="77777777" w:rsidR="000B586D" w:rsidRDefault="000B586D" w:rsidP="00FA1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70431"/>
      <w:docPartObj>
        <w:docPartGallery w:val="Page Numbers (Bottom of Page)"/>
        <w:docPartUnique/>
      </w:docPartObj>
    </w:sdtPr>
    <w:sdtContent>
      <w:p w14:paraId="19630792" w14:textId="162961BB" w:rsidR="007C78F9" w:rsidRDefault="007C78F9">
        <w:pPr>
          <w:pStyle w:val="Zpat"/>
          <w:jc w:val="right"/>
        </w:pPr>
        <w:r>
          <w:fldChar w:fldCharType="begin"/>
        </w:r>
        <w:r>
          <w:instrText xml:space="preserve"> PAGE   \* MERGEFORMAT </w:instrText>
        </w:r>
        <w:r>
          <w:fldChar w:fldCharType="separate"/>
        </w:r>
        <w:r w:rsidR="0031559B">
          <w:rPr>
            <w:noProof/>
          </w:rPr>
          <w:t>24</w:t>
        </w:r>
        <w:r>
          <w:rPr>
            <w:noProof/>
          </w:rPr>
          <w:fldChar w:fldCharType="end"/>
        </w:r>
      </w:p>
    </w:sdtContent>
  </w:sdt>
  <w:p w14:paraId="07263D91" w14:textId="77777777" w:rsidR="007C78F9" w:rsidRDefault="007C78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5A2C5D" w14:textId="77777777" w:rsidR="000B586D" w:rsidRDefault="000B586D" w:rsidP="00FA16EF">
      <w:pPr>
        <w:spacing w:after="0" w:line="240" w:lineRule="auto"/>
      </w:pPr>
      <w:r>
        <w:separator/>
      </w:r>
    </w:p>
  </w:footnote>
  <w:footnote w:type="continuationSeparator" w:id="0">
    <w:p w14:paraId="3B77C568" w14:textId="77777777" w:rsidR="000B586D" w:rsidRDefault="000B586D" w:rsidP="00FA1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46674" w14:textId="77777777" w:rsidR="007C78F9" w:rsidRPr="00FA16EF" w:rsidRDefault="007C78F9" w:rsidP="00FA16EF">
    <w:pPr>
      <w:pStyle w:val="Zhlav"/>
      <w:jc w:val="right"/>
      <w:rPr>
        <w:rFonts w:cs="Arial"/>
        <w:i/>
        <w:szCs w:val="18"/>
      </w:rPr>
    </w:pPr>
    <w:r w:rsidRPr="00157A4B">
      <w:rPr>
        <w:rFonts w:cs="Arial"/>
        <w:i/>
        <w:szCs w:val="18"/>
      </w:rPr>
      <w:t xml:space="preserve">Příloha </w:t>
    </w:r>
    <w:proofErr w:type="gramStart"/>
    <w:r w:rsidRPr="00157A4B">
      <w:rPr>
        <w:rFonts w:cs="Arial"/>
        <w:i/>
        <w:szCs w:val="18"/>
      </w:rPr>
      <w:t xml:space="preserve">č.1 </w:t>
    </w:r>
    <w:r>
      <w:rPr>
        <w:rFonts w:cs="Arial"/>
        <w:i/>
        <w:szCs w:val="18"/>
      </w:rPr>
      <w:t>Zadávací</w:t>
    </w:r>
    <w:proofErr w:type="gramEnd"/>
    <w:r>
      <w:rPr>
        <w:rFonts w:cs="Arial"/>
        <w:i/>
        <w:szCs w:val="18"/>
      </w:rPr>
      <w:t xml:space="preserve"> dokumentace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40D7"/>
    <w:multiLevelType w:val="hybridMultilevel"/>
    <w:tmpl w:val="78E698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E8498C"/>
    <w:multiLevelType w:val="hybridMultilevel"/>
    <w:tmpl w:val="67F812EC"/>
    <w:lvl w:ilvl="0" w:tplc="4E36D6DA">
      <w:start w:val="1"/>
      <w:numFmt w:val="decimal"/>
      <w:pStyle w:val="Nadpis1"/>
      <w:lvlText w:val="%1."/>
      <w:lvlJc w:val="left"/>
      <w:pPr>
        <w:ind w:left="404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360834"/>
    <w:multiLevelType w:val="hybridMultilevel"/>
    <w:tmpl w:val="A2A62CC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83C26DC"/>
    <w:multiLevelType w:val="hybridMultilevel"/>
    <w:tmpl w:val="1374A5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21104E"/>
    <w:multiLevelType w:val="hybridMultilevel"/>
    <w:tmpl w:val="8A5A26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B8624E"/>
    <w:multiLevelType w:val="hybridMultilevel"/>
    <w:tmpl w:val="F22C3E42"/>
    <w:lvl w:ilvl="0" w:tplc="77CC49EA">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F710586"/>
    <w:multiLevelType w:val="hybridMultilevel"/>
    <w:tmpl w:val="2018A85A"/>
    <w:lvl w:ilvl="0" w:tplc="ED265B0A">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BF0D8D"/>
    <w:multiLevelType w:val="hybridMultilevel"/>
    <w:tmpl w:val="22321D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3A2665C"/>
    <w:multiLevelType w:val="hybridMultilevel"/>
    <w:tmpl w:val="B53E899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ED4C94"/>
    <w:multiLevelType w:val="hybridMultilevel"/>
    <w:tmpl w:val="2434460A"/>
    <w:lvl w:ilvl="0" w:tplc="45846986">
      <w:start w:val="1"/>
      <w:numFmt w:val="decimal"/>
      <w:pStyle w:val="Nadpis4"/>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A97C96"/>
    <w:multiLevelType w:val="hybridMultilevel"/>
    <w:tmpl w:val="AE78E68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4151EC"/>
    <w:multiLevelType w:val="hybridMultilevel"/>
    <w:tmpl w:val="71D8FCF0"/>
    <w:lvl w:ilvl="0" w:tplc="288626C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A67EB5"/>
    <w:multiLevelType w:val="hybridMultilevel"/>
    <w:tmpl w:val="836C58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B65E21"/>
    <w:multiLevelType w:val="hybridMultilevel"/>
    <w:tmpl w:val="BB0C55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F714ED"/>
    <w:multiLevelType w:val="hybridMultilevel"/>
    <w:tmpl w:val="1C847150"/>
    <w:lvl w:ilvl="0" w:tplc="D906731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4F4FAC"/>
    <w:multiLevelType w:val="hybridMultilevel"/>
    <w:tmpl w:val="885236B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280F2C"/>
    <w:multiLevelType w:val="hybridMultilevel"/>
    <w:tmpl w:val="EED4D99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3F7499"/>
    <w:multiLevelType w:val="hybridMultilevel"/>
    <w:tmpl w:val="2C38D5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2A0EDF"/>
    <w:multiLevelType w:val="hybridMultilevel"/>
    <w:tmpl w:val="D8248422"/>
    <w:lvl w:ilvl="0" w:tplc="E498315C">
      <w:start w:val="5"/>
      <w:numFmt w:val="bullet"/>
      <w:lvlText w:val="-"/>
      <w:lvlJc w:val="left"/>
      <w:pPr>
        <w:ind w:left="720" w:hanging="360"/>
      </w:pPr>
      <w:rPr>
        <w:rFonts w:ascii="Helv" w:eastAsia="Times New Roman" w:hAnsi="Helv" w:cs="Helv"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F04CC6"/>
    <w:multiLevelType w:val="hybridMultilevel"/>
    <w:tmpl w:val="0C02230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31A26352"/>
    <w:multiLevelType w:val="hybridMultilevel"/>
    <w:tmpl w:val="9688668A"/>
    <w:lvl w:ilvl="0" w:tplc="2D3E141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145742"/>
    <w:multiLevelType w:val="hybridMultilevel"/>
    <w:tmpl w:val="8D6AB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5AD7B65"/>
    <w:multiLevelType w:val="hybridMultilevel"/>
    <w:tmpl w:val="54A80F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60406B4"/>
    <w:multiLevelType w:val="hybridMultilevel"/>
    <w:tmpl w:val="91109E86"/>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6812790"/>
    <w:multiLevelType w:val="hybridMultilevel"/>
    <w:tmpl w:val="02942F3A"/>
    <w:lvl w:ilvl="0" w:tplc="48FA1F56">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5" w15:restartNumberingAfterBreak="0">
    <w:nsid w:val="376E35D1"/>
    <w:multiLevelType w:val="hybridMultilevel"/>
    <w:tmpl w:val="9AF429B4"/>
    <w:lvl w:ilvl="0" w:tplc="48FA1F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9B0575E"/>
    <w:multiLevelType w:val="hybridMultilevel"/>
    <w:tmpl w:val="0736F4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CD02D0B"/>
    <w:multiLevelType w:val="hybridMultilevel"/>
    <w:tmpl w:val="A440C1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ED705E4"/>
    <w:multiLevelType w:val="hybridMultilevel"/>
    <w:tmpl w:val="E2463C62"/>
    <w:lvl w:ilvl="0" w:tplc="5C0A7B9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0455B88"/>
    <w:multiLevelType w:val="hybridMultilevel"/>
    <w:tmpl w:val="8490E636"/>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41C035A8"/>
    <w:multiLevelType w:val="hybridMultilevel"/>
    <w:tmpl w:val="5C12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6450F37"/>
    <w:multiLevelType w:val="hybridMultilevel"/>
    <w:tmpl w:val="6A5CB69E"/>
    <w:lvl w:ilvl="0" w:tplc="48FA1F56">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2" w15:restartNumberingAfterBreak="0">
    <w:nsid w:val="48C87503"/>
    <w:multiLevelType w:val="hybridMultilevel"/>
    <w:tmpl w:val="72D02A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924339F"/>
    <w:multiLevelType w:val="hybridMultilevel"/>
    <w:tmpl w:val="9AF8C59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497F424E"/>
    <w:multiLevelType w:val="hybridMultilevel"/>
    <w:tmpl w:val="BD6685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F7B562E"/>
    <w:multiLevelType w:val="hybridMultilevel"/>
    <w:tmpl w:val="E640CA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2403638"/>
    <w:multiLevelType w:val="hybridMultilevel"/>
    <w:tmpl w:val="66D445B0"/>
    <w:lvl w:ilvl="0" w:tplc="04050001">
      <w:start w:val="1"/>
      <w:numFmt w:val="bullet"/>
      <w:lvlText w:val=""/>
      <w:lvlJc w:val="left"/>
      <w:pPr>
        <w:ind w:left="1484" w:hanging="360"/>
      </w:pPr>
      <w:rPr>
        <w:rFonts w:ascii="Symbol" w:hAnsi="Symbol" w:hint="default"/>
      </w:rPr>
    </w:lvl>
    <w:lvl w:ilvl="1" w:tplc="04050003" w:tentative="1">
      <w:start w:val="1"/>
      <w:numFmt w:val="bullet"/>
      <w:lvlText w:val="o"/>
      <w:lvlJc w:val="left"/>
      <w:pPr>
        <w:ind w:left="2204" w:hanging="360"/>
      </w:pPr>
      <w:rPr>
        <w:rFonts w:ascii="Courier New" w:hAnsi="Courier New" w:cs="Courier New" w:hint="default"/>
      </w:rPr>
    </w:lvl>
    <w:lvl w:ilvl="2" w:tplc="04050005" w:tentative="1">
      <w:start w:val="1"/>
      <w:numFmt w:val="bullet"/>
      <w:lvlText w:val=""/>
      <w:lvlJc w:val="left"/>
      <w:pPr>
        <w:ind w:left="2924" w:hanging="360"/>
      </w:pPr>
      <w:rPr>
        <w:rFonts w:ascii="Wingdings" w:hAnsi="Wingdings" w:hint="default"/>
      </w:rPr>
    </w:lvl>
    <w:lvl w:ilvl="3" w:tplc="04050001" w:tentative="1">
      <w:start w:val="1"/>
      <w:numFmt w:val="bullet"/>
      <w:lvlText w:val=""/>
      <w:lvlJc w:val="left"/>
      <w:pPr>
        <w:ind w:left="3644" w:hanging="360"/>
      </w:pPr>
      <w:rPr>
        <w:rFonts w:ascii="Symbol" w:hAnsi="Symbol" w:hint="default"/>
      </w:rPr>
    </w:lvl>
    <w:lvl w:ilvl="4" w:tplc="04050003" w:tentative="1">
      <w:start w:val="1"/>
      <w:numFmt w:val="bullet"/>
      <w:lvlText w:val="o"/>
      <w:lvlJc w:val="left"/>
      <w:pPr>
        <w:ind w:left="4364" w:hanging="360"/>
      </w:pPr>
      <w:rPr>
        <w:rFonts w:ascii="Courier New" w:hAnsi="Courier New" w:cs="Courier New" w:hint="default"/>
      </w:rPr>
    </w:lvl>
    <w:lvl w:ilvl="5" w:tplc="04050005" w:tentative="1">
      <w:start w:val="1"/>
      <w:numFmt w:val="bullet"/>
      <w:lvlText w:val=""/>
      <w:lvlJc w:val="left"/>
      <w:pPr>
        <w:ind w:left="5084" w:hanging="360"/>
      </w:pPr>
      <w:rPr>
        <w:rFonts w:ascii="Wingdings" w:hAnsi="Wingdings" w:hint="default"/>
      </w:rPr>
    </w:lvl>
    <w:lvl w:ilvl="6" w:tplc="04050001" w:tentative="1">
      <w:start w:val="1"/>
      <w:numFmt w:val="bullet"/>
      <w:lvlText w:val=""/>
      <w:lvlJc w:val="left"/>
      <w:pPr>
        <w:ind w:left="5804" w:hanging="360"/>
      </w:pPr>
      <w:rPr>
        <w:rFonts w:ascii="Symbol" w:hAnsi="Symbol" w:hint="default"/>
      </w:rPr>
    </w:lvl>
    <w:lvl w:ilvl="7" w:tplc="04050003" w:tentative="1">
      <w:start w:val="1"/>
      <w:numFmt w:val="bullet"/>
      <w:lvlText w:val="o"/>
      <w:lvlJc w:val="left"/>
      <w:pPr>
        <w:ind w:left="6524" w:hanging="360"/>
      </w:pPr>
      <w:rPr>
        <w:rFonts w:ascii="Courier New" w:hAnsi="Courier New" w:cs="Courier New" w:hint="default"/>
      </w:rPr>
    </w:lvl>
    <w:lvl w:ilvl="8" w:tplc="04050005" w:tentative="1">
      <w:start w:val="1"/>
      <w:numFmt w:val="bullet"/>
      <w:lvlText w:val=""/>
      <w:lvlJc w:val="left"/>
      <w:pPr>
        <w:ind w:left="7244" w:hanging="360"/>
      </w:pPr>
      <w:rPr>
        <w:rFonts w:ascii="Wingdings" w:hAnsi="Wingdings" w:hint="default"/>
      </w:rPr>
    </w:lvl>
  </w:abstractNum>
  <w:abstractNum w:abstractNumId="37" w15:restartNumberingAfterBreak="0">
    <w:nsid w:val="537271AB"/>
    <w:multiLevelType w:val="hybridMultilevel"/>
    <w:tmpl w:val="D59A1A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5085B6C"/>
    <w:multiLevelType w:val="hybridMultilevel"/>
    <w:tmpl w:val="0E64720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5E043A6"/>
    <w:multiLevelType w:val="hybridMultilevel"/>
    <w:tmpl w:val="EB50EE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5F276DC"/>
    <w:multiLevelType w:val="hybridMultilevel"/>
    <w:tmpl w:val="649E68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7482ABB"/>
    <w:multiLevelType w:val="hybridMultilevel"/>
    <w:tmpl w:val="1D56F156"/>
    <w:lvl w:ilvl="0" w:tplc="82C2F434">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2" w15:restartNumberingAfterBreak="0">
    <w:nsid w:val="5C9E5841"/>
    <w:multiLevelType w:val="hybridMultilevel"/>
    <w:tmpl w:val="04C8DE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185658C"/>
    <w:multiLevelType w:val="hybridMultilevel"/>
    <w:tmpl w:val="B6F2E7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2C32FEA"/>
    <w:multiLevelType w:val="hybridMultilevel"/>
    <w:tmpl w:val="50BCA696"/>
    <w:lvl w:ilvl="0" w:tplc="EB76BF9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6A7A0DB4"/>
    <w:multiLevelType w:val="hybridMultilevel"/>
    <w:tmpl w:val="A61020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B7D7A28"/>
    <w:multiLevelType w:val="hybridMultilevel"/>
    <w:tmpl w:val="3E361B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F2373A4"/>
    <w:multiLevelType w:val="hybridMultilevel"/>
    <w:tmpl w:val="5158EE8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8" w15:restartNumberingAfterBreak="0">
    <w:nsid w:val="711E6813"/>
    <w:multiLevelType w:val="hybridMultilevel"/>
    <w:tmpl w:val="DD1AD14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9" w15:restartNumberingAfterBreak="0">
    <w:nsid w:val="72671A0B"/>
    <w:multiLevelType w:val="hybridMultilevel"/>
    <w:tmpl w:val="7B608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2B133BE"/>
    <w:multiLevelType w:val="multilevel"/>
    <w:tmpl w:val="4646791E"/>
    <w:lvl w:ilvl="0">
      <w:start w:val="1"/>
      <w:numFmt w:val="decimal"/>
      <w:lvlText w:val="%1."/>
      <w:lvlJc w:val="left"/>
      <w:pPr>
        <w:tabs>
          <w:tab w:val="num" w:pos="360"/>
        </w:tabs>
        <w:ind w:left="360" w:hanging="360"/>
      </w:pPr>
      <w:rPr>
        <w:rFonts w:ascii="Arial" w:hAnsi="Arial" w:cs="Arial" w:hint="default"/>
        <w:b/>
        <w:bCs/>
        <w:i w:val="0"/>
        <w:iCs w:val="0"/>
        <w:color w:val="FFFFFF" w:themeColor="background1"/>
        <w:sz w:val="20"/>
        <w:szCs w:val="20"/>
      </w:rPr>
    </w:lvl>
    <w:lvl w:ilvl="1">
      <w:start w:val="1"/>
      <w:numFmt w:val="decimal"/>
      <w:pStyle w:val="Nadpis2"/>
      <w:lvlText w:val="%1.%2."/>
      <w:lvlJc w:val="left"/>
      <w:pPr>
        <w:tabs>
          <w:tab w:val="num" w:pos="5896"/>
        </w:tabs>
        <w:ind w:left="5461" w:hanging="357"/>
      </w:pPr>
      <w:rPr>
        <w:rFonts w:ascii="Arial" w:hAnsi="Arial" w:cs="Arial" w:hint="default"/>
        <w:b/>
        <w:bCs/>
        <w:i w:val="0"/>
        <w:iCs w:val="0"/>
        <w:sz w:val="24"/>
        <w:szCs w:val="24"/>
      </w:rPr>
    </w:lvl>
    <w:lvl w:ilvl="2">
      <w:start w:val="1"/>
      <w:numFmt w:val="decimal"/>
      <w:lvlText w:val="%1.%2.%3."/>
      <w:lvlJc w:val="left"/>
      <w:pPr>
        <w:tabs>
          <w:tab w:val="num" w:pos="1440"/>
        </w:tabs>
        <w:ind w:left="357" w:hanging="357"/>
      </w:pPr>
      <w:rPr>
        <w:rFonts w:ascii="Arial" w:hAnsi="Arial" w:cs="Arial" w:hint="default"/>
        <w:b/>
        <w:bCs/>
        <w:i w:val="0"/>
        <w:iCs w:val="0"/>
        <w:sz w:val="20"/>
        <w:szCs w:val="20"/>
      </w:rPr>
    </w:lvl>
    <w:lvl w:ilvl="3">
      <w:start w:val="1"/>
      <w:numFmt w:val="decimal"/>
      <w:lvlText w:val="%1.%2.%3.%4."/>
      <w:lvlJc w:val="left"/>
      <w:pPr>
        <w:tabs>
          <w:tab w:val="num" w:pos="1800"/>
        </w:tabs>
        <w:ind w:left="357" w:hanging="357"/>
      </w:pPr>
      <w:rPr>
        <w:rFonts w:ascii="Arial" w:hAnsi="Arial" w:cs="Arial" w:hint="default"/>
        <w:b/>
        <w:bCs/>
        <w:i w:val="0"/>
        <w:iCs w:val="0"/>
        <w:sz w:val="20"/>
        <w:szCs w:val="20"/>
      </w:rPr>
    </w:lvl>
    <w:lvl w:ilvl="4">
      <w:start w:val="1"/>
      <w:numFmt w:val="decimal"/>
      <w:lvlText w:val="%1.%2.%3.%4.%5."/>
      <w:lvlJc w:val="left"/>
      <w:pPr>
        <w:tabs>
          <w:tab w:val="num" w:pos="2520"/>
        </w:tabs>
        <w:ind w:left="357" w:hanging="357"/>
      </w:pPr>
      <w:rPr>
        <w:rFonts w:ascii="Arial" w:hAnsi="Arial" w:cs="Arial" w:hint="default"/>
        <w:b/>
        <w:bCs/>
        <w:i w:val="0"/>
        <w:iCs w:val="0"/>
        <w:sz w:val="20"/>
        <w:szCs w:val="20"/>
      </w:rPr>
    </w:lvl>
    <w:lvl w:ilvl="5">
      <w:start w:val="1"/>
      <w:numFmt w:val="decimal"/>
      <w:lvlText w:val="%1.%2.%3.%4.%5.%6."/>
      <w:lvlJc w:val="left"/>
      <w:pPr>
        <w:tabs>
          <w:tab w:val="num" w:pos="2880"/>
        </w:tabs>
        <w:ind w:left="357" w:hanging="357"/>
      </w:pPr>
      <w:rPr>
        <w:rFonts w:ascii="Arial" w:hAnsi="Arial" w:cs="Arial" w:hint="default"/>
        <w:b/>
        <w:bCs/>
        <w:i w:val="0"/>
        <w:iCs w:val="0"/>
        <w:sz w:val="20"/>
        <w:szCs w:val="20"/>
      </w:rPr>
    </w:lvl>
    <w:lvl w:ilvl="6">
      <w:start w:val="1"/>
      <w:numFmt w:val="decimal"/>
      <w:lvlText w:val="%1.%2.%3.%4.%5.%6.%7."/>
      <w:lvlJc w:val="left"/>
      <w:pPr>
        <w:tabs>
          <w:tab w:val="num" w:pos="3600"/>
        </w:tabs>
        <w:ind w:left="357" w:hanging="357"/>
      </w:pPr>
      <w:rPr>
        <w:rFonts w:ascii="Arial" w:hAnsi="Arial" w:cs="Arial" w:hint="default"/>
        <w:b/>
        <w:bCs/>
        <w:i w:val="0"/>
        <w:iCs w:val="0"/>
        <w:sz w:val="20"/>
        <w:szCs w:val="20"/>
      </w:rPr>
    </w:lvl>
    <w:lvl w:ilvl="7">
      <w:start w:val="1"/>
      <w:numFmt w:val="decimal"/>
      <w:lvlText w:val="%1.%2.%3.%4.%5.%6.%7.%8."/>
      <w:lvlJc w:val="left"/>
      <w:pPr>
        <w:tabs>
          <w:tab w:val="num" w:pos="3960"/>
        </w:tabs>
        <w:ind w:left="357" w:hanging="357"/>
      </w:pPr>
      <w:rPr>
        <w:rFonts w:ascii="Arial" w:hAnsi="Arial" w:cs="Arial" w:hint="default"/>
        <w:b/>
        <w:bCs/>
        <w:i w:val="0"/>
        <w:iCs w:val="0"/>
        <w:sz w:val="20"/>
        <w:szCs w:val="20"/>
      </w:rPr>
    </w:lvl>
    <w:lvl w:ilvl="8">
      <w:start w:val="1"/>
      <w:numFmt w:val="decimal"/>
      <w:lvlText w:val="%1.%2.%3.%4.%5.%6.%7.%8.%9."/>
      <w:lvlJc w:val="left"/>
      <w:pPr>
        <w:tabs>
          <w:tab w:val="num" w:pos="4680"/>
        </w:tabs>
        <w:ind w:left="357" w:hanging="357"/>
      </w:pPr>
      <w:rPr>
        <w:rFonts w:ascii="Arial" w:hAnsi="Arial" w:cs="Arial" w:hint="default"/>
        <w:b/>
        <w:bCs/>
        <w:i w:val="0"/>
        <w:iCs w:val="0"/>
        <w:sz w:val="20"/>
        <w:szCs w:val="20"/>
      </w:rPr>
    </w:lvl>
  </w:abstractNum>
  <w:abstractNum w:abstractNumId="51" w15:restartNumberingAfterBreak="0">
    <w:nsid w:val="745C308D"/>
    <w:multiLevelType w:val="hybridMultilevel"/>
    <w:tmpl w:val="8AEC2A44"/>
    <w:lvl w:ilvl="0" w:tplc="5C0A7B98">
      <w:start w:val="1"/>
      <w:numFmt w:val="lowerLetter"/>
      <w:lvlText w:val="%1)"/>
      <w:lvlJc w:val="left"/>
      <w:pPr>
        <w:ind w:left="720" w:hanging="360"/>
      </w:pPr>
      <w:rPr>
        <w:rFonts w:hint="default"/>
      </w:rPr>
    </w:lvl>
    <w:lvl w:ilvl="1" w:tplc="48FA1F56">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9F62C92"/>
    <w:multiLevelType w:val="hybridMultilevel"/>
    <w:tmpl w:val="21FC0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DC36A70"/>
    <w:multiLevelType w:val="hybridMultilevel"/>
    <w:tmpl w:val="91109E86"/>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E3755E0"/>
    <w:multiLevelType w:val="hybridMultilevel"/>
    <w:tmpl w:val="76F04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EB41BC7"/>
    <w:multiLevelType w:val="hybridMultilevel"/>
    <w:tmpl w:val="C9929C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0"/>
  </w:num>
  <w:num w:numId="3">
    <w:abstractNumId w:val="50"/>
  </w:num>
  <w:num w:numId="4">
    <w:abstractNumId w:val="20"/>
  </w:num>
  <w:num w:numId="5">
    <w:abstractNumId w:val="28"/>
  </w:num>
  <w:num w:numId="6">
    <w:abstractNumId w:val="32"/>
  </w:num>
  <w:num w:numId="7">
    <w:abstractNumId w:val="51"/>
  </w:num>
  <w:num w:numId="8">
    <w:abstractNumId w:val="34"/>
  </w:num>
  <w:num w:numId="9">
    <w:abstractNumId w:val="54"/>
  </w:num>
  <w:num w:numId="10">
    <w:abstractNumId w:val="39"/>
  </w:num>
  <w:num w:numId="11">
    <w:abstractNumId w:val="12"/>
  </w:num>
  <w:num w:numId="12">
    <w:abstractNumId w:val="43"/>
  </w:num>
  <w:num w:numId="13">
    <w:abstractNumId w:val="27"/>
  </w:num>
  <w:num w:numId="14">
    <w:abstractNumId w:val="42"/>
  </w:num>
  <w:num w:numId="15">
    <w:abstractNumId w:val="4"/>
  </w:num>
  <w:num w:numId="16">
    <w:abstractNumId w:val="55"/>
  </w:num>
  <w:num w:numId="17">
    <w:abstractNumId w:val="3"/>
  </w:num>
  <w:num w:numId="18">
    <w:abstractNumId w:val="52"/>
  </w:num>
  <w:num w:numId="19">
    <w:abstractNumId w:val="37"/>
  </w:num>
  <w:num w:numId="20">
    <w:abstractNumId w:val="26"/>
  </w:num>
  <w:num w:numId="21">
    <w:abstractNumId w:val="40"/>
  </w:num>
  <w:num w:numId="22">
    <w:abstractNumId w:val="0"/>
  </w:num>
  <w:num w:numId="23">
    <w:abstractNumId w:val="21"/>
  </w:num>
  <w:num w:numId="24">
    <w:abstractNumId w:val="5"/>
  </w:num>
  <w:num w:numId="25">
    <w:abstractNumId w:val="7"/>
  </w:num>
  <w:num w:numId="26">
    <w:abstractNumId w:val="13"/>
  </w:num>
  <w:num w:numId="27">
    <w:abstractNumId w:val="22"/>
  </w:num>
  <w:num w:numId="28">
    <w:abstractNumId w:val="14"/>
  </w:num>
  <w:num w:numId="29">
    <w:abstractNumId w:val="53"/>
  </w:num>
  <w:num w:numId="30">
    <w:abstractNumId w:val="23"/>
  </w:num>
  <w:num w:numId="31">
    <w:abstractNumId w:val="31"/>
  </w:num>
  <w:num w:numId="32">
    <w:abstractNumId w:val="10"/>
  </w:num>
  <w:num w:numId="33">
    <w:abstractNumId w:val="16"/>
  </w:num>
  <w:num w:numId="34">
    <w:abstractNumId w:val="49"/>
  </w:num>
  <w:num w:numId="35">
    <w:abstractNumId w:val="46"/>
  </w:num>
  <w:num w:numId="36">
    <w:abstractNumId w:val="35"/>
  </w:num>
  <w:num w:numId="37">
    <w:abstractNumId w:val="18"/>
  </w:num>
  <w:num w:numId="38">
    <w:abstractNumId w:val="9"/>
  </w:num>
  <w:num w:numId="39">
    <w:abstractNumId w:val="17"/>
  </w:num>
  <w:num w:numId="40">
    <w:abstractNumId w:val="41"/>
  </w:num>
  <w:num w:numId="41">
    <w:abstractNumId w:val="36"/>
  </w:num>
  <w:num w:numId="42">
    <w:abstractNumId w:val="2"/>
  </w:num>
  <w:num w:numId="43">
    <w:abstractNumId w:val="33"/>
  </w:num>
  <w:num w:numId="44">
    <w:abstractNumId w:val="6"/>
  </w:num>
  <w:num w:numId="45">
    <w:abstractNumId w:val="25"/>
  </w:num>
  <w:num w:numId="46">
    <w:abstractNumId w:val="24"/>
  </w:num>
  <w:num w:numId="47">
    <w:abstractNumId w:val="48"/>
  </w:num>
  <w:num w:numId="48">
    <w:abstractNumId w:val="29"/>
  </w:num>
  <w:num w:numId="49">
    <w:abstractNumId w:val="44"/>
  </w:num>
  <w:num w:numId="50">
    <w:abstractNumId w:val="11"/>
  </w:num>
  <w:num w:numId="51">
    <w:abstractNumId w:val="45"/>
  </w:num>
  <w:num w:numId="52">
    <w:abstractNumId w:val="19"/>
  </w:num>
  <w:num w:numId="53">
    <w:abstractNumId w:val="15"/>
  </w:num>
  <w:num w:numId="54">
    <w:abstractNumId w:val="38"/>
  </w:num>
  <w:num w:numId="55">
    <w:abstractNumId w:val="8"/>
  </w:num>
  <w:num w:numId="56">
    <w:abstractNumId w:val="4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9D3"/>
    <w:rsid w:val="0001070B"/>
    <w:rsid w:val="000122E3"/>
    <w:rsid w:val="000144B0"/>
    <w:rsid w:val="00016621"/>
    <w:rsid w:val="00017B9D"/>
    <w:rsid w:val="0002001A"/>
    <w:rsid w:val="000353D6"/>
    <w:rsid w:val="0003592E"/>
    <w:rsid w:val="00046A04"/>
    <w:rsid w:val="000755F3"/>
    <w:rsid w:val="00080643"/>
    <w:rsid w:val="00083A84"/>
    <w:rsid w:val="000868EF"/>
    <w:rsid w:val="00093839"/>
    <w:rsid w:val="00093F26"/>
    <w:rsid w:val="00094119"/>
    <w:rsid w:val="00095771"/>
    <w:rsid w:val="00097418"/>
    <w:rsid w:val="000A53A6"/>
    <w:rsid w:val="000A5A02"/>
    <w:rsid w:val="000B1D52"/>
    <w:rsid w:val="000B586D"/>
    <w:rsid w:val="000B614C"/>
    <w:rsid w:val="000C4339"/>
    <w:rsid w:val="000E10AB"/>
    <w:rsid w:val="000E2390"/>
    <w:rsid w:val="000F0AB1"/>
    <w:rsid w:val="000F363A"/>
    <w:rsid w:val="000F3882"/>
    <w:rsid w:val="000F39B3"/>
    <w:rsid w:val="000F3FED"/>
    <w:rsid w:val="00121C1A"/>
    <w:rsid w:val="00127FB5"/>
    <w:rsid w:val="00130BE2"/>
    <w:rsid w:val="0014356C"/>
    <w:rsid w:val="00150434"/>
    <w:rsid w:val="00153338"/>
    <w:rsid w:val="00153D3B"/>
    <w:rsid w:val="00157BB2"/>
    <w:rsid w:val="0016787C"/>
    <w:rsid w:val="001732C7"/>
    <w:rsid w:val="00186D06"/>
    <w:rsid w:val="00186D0E"/>
    <w:rsid w:val="00187FEA"/>
    <w:rsid w:val="00194DBF"/>
    <w:rsid w:val="001951DB"/>
    <w:rsid w:val="001A3679"/>
    <w:rsid w:val="001A71CD"/>
    <w:rsid w:val="001B6D96"/>
    <w:rsid w:val="001B7B85"/>
    <w:rsid w:val="001C0287"/>
    <w:rsid w:val="001C030E"/>
    <w:rsid w:val="001C59E6"/>
    <w:rsid w:val="001C6BA1"/>
    <w:rsid w:val="001C6BE2"/>
    <w:rsid w:val="001D36CB"/>
    <w:rsid w:val="001D6274"/>
    <w:rsid w:val="001E2BAB"/>
    <w:rsid w:val="001F40D7"/>
    <w:rsid w:val="001F6FFB"/>
    <w:rsid w:val="002021D2"/>
    <w:rsid w:val="00202726"/>
    <w:rsid w:val="00204E3C"/>
    <w:rsid w:val="002226F7"/>
    <w:rsid w:val="002237AB"/>
    <w:rsid w:val="00227752"/>
    <w:rsid w:val="002408BF"/>
    <w:rsid w:val="00243B12"/>
    <w:rsid w:val="00247B35"/>
    <w:rsid w:val="002503F9"/>
    <w:rsid w:val="00263394"/>
    <w:rsid w:val="002653A4"/>
    <w:rsid w:val="00276979"/>
    <w:rsid w:val="00280774"/>
    <w:rsid w:val="00290665"/>
    <w:rsid w:val="00292142"/>
    <w:rsid w:val="002A3F95"/>
    <w:rsid w:val="002A470E"/>
    <w:rsid w:val="002B3715"/>
    <w:rsid w:val="002B4A69"/>
    <w:rsid w:val="002B6B92"/>
    <w:rsid w:val="002C2203"/>
    <w:rsid w:val="002C2E6A"/>
    <w:rsid w:val="002C62AE"/>
    <w:rsid w:val="002C7D69"/>
    <w:rsid w:val="002E2AFC"/>
    <w:rsid w:val="00302261"/>
    <w:rsid w:val="00303417"/>
    <w:rsid w:val="003050AB"/>
    <w:rsid w:val="00312CE5"/>
    <w:rsid w:val="0031559B"/>
    <w:rsid w:val="0032057D"/>
    <w:rsid w:val="00327C9B"/>
    <w:rsid w:val="00330603"/>
    <w:rsid w:val="00330C5F"/>
    <w:rsid w:val="00334A08"/>
    <w:rsid w:val="00335F0F"/>
    <w:rsid w:val="003439BF"/>
    <w:rsid w:val="003463A4"/>
    <w:rsid w:val="003470FA"/>
    <w:rsid w:val="0034791F"/>
    <w:rsid w:val="00354463"/>
    <w:rsid w:val="003631C0"/>
    <w:rsid w:val="00375A56"/>
    <w:rsid w:val="00376ACF"/>
    <w:rsid w:val="003779DE"/>
    <w:rsid w:val="00380496"/>
    <w:rsid w:val="0038446C"/>
    <w:rsid w:val="00394055"/>
    <w:rsid w:val="00395642"/>
    <w:rsid w:val="00395795"/>
    <w:rsid w:val="003A196A"/>
    <w:rsid w:val="003A50AA"/>
    <w:rsid w:val="003A5327"/>
    <w:rsid w:val="003A672C"/>
    <w:rsid w:val="003B1439"/>
    <w:rsid w:val="003B25C1"/>
    <w:rsid w:val="003C62ED"/>
    <w:rsid w:val="003D5251"/>
    <w:rsid w:val="003D6B7D"/>
    <w:rsid w:val="003E2E43"/>
    <w:rsid w:val="003E3709"/>
    <w:rsid w:val="003E5DD2"/>
    <w:rsid w:val="003F1CC8"/>
    <w:rsid w:val="003F4AE8"/>
    <w:rsid w:val="00401268"/>
    <w:rsid w:val="0040180C"/>
    <w:rsid w:val="004037C9"/>
    <w:rsid w:val="004048E4"/>
    <w:rsid w:val="0042260F"/>
    <w:rsid w:val="00427449"/>
    <w:rsid w:val="0043499F"/>
    <w:rsid w:val="00435F9F"/>
    <w:rsid w:val="00436817"/>
    <w:rsid w:val="00453B73"/>
    <w:rsid w:val="00463E60"/>
    <w:rsid w:val="00472970"/>
    <w:rsid w:val="00473762"/>
    <w:rsid w:val="00480AEA"/>
    <w:rsid w:val="00491FF1"/>
    <w:rsid w:val="0049460D"/>
    <w:rsid w:val="004A3442"/>
    <w:rsid w:val="004A3EEE"/>
    <w:rsid w:val="004A3F1F"/>
    <w:rsid w:val="004A473F"/>
    <w:rsid w:val="004B14CF"/>
    <w:rsid w:val="004B7A86"/>
    <w:rsid w:val="004C48CB"/>
    <w:rsid w:val="004C7426"/>
    <w:rsid w:val="004D43D4"/>
    <w:rsid w:val="004D527A"/>
    <w:rsid w:val="004D6C83"/>
    <w:rsid w:val="004D7736"/>
    <w:rsid w:val="004E0A30"/>
    <w:rsid w:val="004E140F"/>
    <w:rsid w:val="00500121"/>
    <w:rsid w:val="00510BCD"/>
    <w:rsid w:val="00512C62"/>
    <w:rsid w:val="00521952"/>
    <w:rsid w:val="00522C00"/>
    <w:rsid w:val="00523EDE"/>
    <w:rsid w:val="00526BF7"/>
    <w:rsid w:val="00526D7B"/>
    <w:rsid w:val="00527D16"/>
    <w:rsid w:val="00530C3A"/>
    <w:rsid w:val="00531471"/>
    <w:rsid w:val="00534DC7"/>
    <w:rsid w:val="00535D7E"/>
    <w:rsid w:val="005369C1"/>
    <w:rsid w:val="005509BF"/>
    <w:rsid w:val="00554A55"/>
    <w:rsid w:val="00557ABB"/>
    <w:rsid w:val="0056354C"/>
    <w:rsid w:val="00574B2C"/>
    <w:rsid w:val="00574F40"/>
    <w:rsid w:val="00577C70"/>
    <w:rsid w:val="005857FF"/>
    <w:rsid w:val="00591DE8"/>
    <w:rsid w:val="005922AB"/>
    <w:rsid w:val="005A1670"/>
    <w:rsid w:val="005A292E"/>
    <w:rsid w:val="005A36E2"/>
    <w:rsid w:val="005D32D6"/>
    <w:rsid w:val="005D7B8F"/>
    <w:rsid w:val="005E5A58"/>
    <w:rsid w:val="00600CC1"/>
    <w:rsid w:val="006026E1"/>
    <w:rsid w:val="0060679C"/>
    <w:rsid w:val="00607C37"/>
    <w:rsid w:val="00611B98"/>
    <w:rsid w:val="00612ED7"/>
    <w:rsid w:val="0062140F"/>
    <w:rsid w:val="0062281F"/>
    <w:rsid w:val="006246E5"/>
    <w:rsid w:val="00627C93"/>
    <w:rsid w:val="006308B5"/>
    <w:rsid w:val="0065769F"/>
    <w:rsid w:val="0066017E"/>
    <w:rsid w:val="00662E72"/>
    <w:rsid w:val="00671416"/>
    <w:rsid w:val="00671862"/>
    <w:rsid w:val="00672A10"/>
    <w:rsid w:val="006775D0"/>
    <w:rsid w:val="00692CBF"/>
    <w:rsid w:val="0069549F"/>
    <w:rsid w:val="00697118"/>
    <w:rsid w:val="006977CA"/>
    <w:rsid w:val="006A0E23"/>
    <w:rsid w:val="006A1669"/>
    <w:rsid w:val="006A5014"/>
    <w:rsid w:val="006A5A4F"/>
    <w:rsid w:val="006B08DC"/>
    <w:rsid w:val="006B1DD9"/>
    <w:rsid w:val="006B375F"/>
    <w:rsid w:val="006B5A63"/>
    <w:rsid w:val="006C35E1"/>
    <w:rsid w:val="006C5873"/>
    <w:rsid w:val="006D21CB"/>
    <w:rsid w:val="006D5B6A"/>
    <w:rsid w:val="006D62DB"/>
    <w:rsid w:val="006D6DCA"/>
    <w:rsid w:val="006E11E0"/>
    <w:rsid w:val="006F2706"/>
    <w:rsid w:val="006F4A33"/>
    <w:rsid w:val="006F70A7"/>
    <w:rsid w:val="007003EE"/>
    <w:rsid w:val="0070080E"/>
    <w:rsid w:val="00701949"/>
    <w:rsid w:val="007137AA"/>
    <w:rsid w:val="0071767E"/>
    <w:rsid w:val="0072132F"/>
    <w:rsid w:val="0072267F"/>
    <w:rsid w:val="00724F3E"/>
    <w:rsid w:val="007256BA"/>
    <w:rsid w:val="00726C64"/>
    <w:rsid w:val="00734CAC"/>
    <w:rsid w:val="00735688"/>
    <w:rsid w:val="00745CE3"/>
    <w:rsid w:val="00752B2E"/>
    <w:rsid w:val="00752BCA"/>
    <w:rsid w:val="00753EDF"/>
    <w:rsid w:val="00761A6D"/>
    <w:rsid w:val="007638BC"/>
    <w:rsid w:val="007712BF"/>
    <w:rsid w:val="00771EA1"/>
    <w:rsid w:val="0077595C"/>
    <w:rsid w:val="00792126"/>
    <w:rsid w:val="007938E0"/>
    <w:rsid w:val="00795F7D"/>
    <w:rsid w:val="007A0FA7"/>
    <w:rsid w:val="007B1D11"/>
    <w:rsid w:val="007B4A52"/>
    <w:rsid w:val="007C4824"/>
    <w:rsid w:val="007C78F9"/>
    <w:rsid w:val="007D27A0"/>
    <w:rsid w:val="007D3ADB"/>
    <w:rsid w:val="007D4011"/>
    <w:rsid w:val="007D57AC"/>
    <w:rsid w:val="007D5D64"/>
    <w:rsid w:val="007D7042"/>
    <w:rsid w:val="007E2166"/>
    <w:rsid w:val="007E682C"/>
    <w:rsid w:val="007E6B0F"/>
    <w:rsid w:val="007F46F5"/>
    <w:rsid w:val="00800063"/>
    <w:rsid w:val="00800DD9"/>
    <w:rsid w:val="0080705C"/>
    <w:rsid w:val="00811992"/>
    <w:rsid w:val="00813E58"/>
    <w:rsid w:val="0082657F"/>
    <w:rsid w:val="00842195"/>
    <w:rsid w:val="00852BE6"/>
    <w:rsid w:val="00856158"/>
    <w:rsid w:val="008619FB"/>
    <w:rsid w:val="008658BD"/>
    <w:rsid w:val="008701AE"/>
    <w:rsid w:val="00870E25"/>
    <w:rsid w:val="00876735"/>
    <w:rsid w:val="008933C8"/>
    <w:rsid w:val="008956DD"/>
    <w:rsid w:val="008972B1"/>
    <w:rsid w:val="008B3DFF"/>
    <w:rsid w:val="008B4E51"/>
    <w:rsid w:val="008B5147"/>
    <w:rsid w:val="008B6500"/>
    <w:rsid w:val="008B6EBF"/>
    <w:rsid w:val="008C07CF"/>
    <w:rsid w:val="008C219D"/>
    <w:rsid w:val="008C6607"/>
    <w:rsid w:val="008D10E1"/>
    <w:rsid w:val="008D3B8A"/>
    <w:rsid w:val="008D507E"/>
    <w:rsid w:val="008E52CD"/>
    <w:rsid w:val="008F0279"/>
    <w:rsid w:val="008F0446"/>
    <w:rsid w:val="008F0E03"/>
    <w:rsid w:val="008F282A"/>
    <w:rsid w:val="008F4315"/>
    <w:rsid w:val="008F4E0A"/>
    <w:rsid w:val="008F56A0"/>
    <w:rsid w:val="00902897"/>
    <w:rsid w:val="00905628"/>
    <w:rsid w:val="0091718B"/>
    <w:rsid w:val="009216E7"/>
    <w:rsid w:val="009218A2"/>
    <w:rsid w:val="00921B15"/>
    <w:rsid w:val="00927CC4"/>
    <w:rsid w:val="009304D6"/>
    <w:rsid w:val="0093071E"/>
    <w:rsid w:val="009344E8"/>
    <w:rsid w:val="009401AD"/>
    <w:rsid w:val="00940222"/>
    <w:rsid w:val="009529C9"/>
    <w:rsid w:val="00957D1E"/>
    <w:rsid w:val="00966F26"/>
    <w:rsid w:val="009715DF"/>
    <w:rsid w:val="00971D06"/>
    <w:rsid w:val="0097346D"/>
    <w:rsid w:val="009866D5"/>
    <w:rsid w:val="009870CB"/>
    <w:rsid w:val="00994AF8"/>
    <w:rsid w:val="009A14A8"/>
    <w:rsid w:val="009B3928"/>
    <w:rsid w:val="009C0ADB"/>
    <w:rsid w:val="009C1B9C"/>
    <w:rsid w:val="009D26D0"/>
    <w:rsid w:val="009F161C"/>
    <w:rsid w:val="009F32FF"/>
    <w:rsid w:val="009F6BAC"/>
    <w:rsid w:val="009F6D24"/>
    <w:rsid w:val="00A014E2"/>
    <w:rsid w:val="00A0437C"/>
    <w:rsid w:val="00A050E2"/>
    <w:rsid w:val="00A06F70"/>
    <w:rsid w:val="00A07C34"/>
    <w:rsid w:val="00A102F5"/>
    <w:rsid w:val="00A15EFD"/>
    <w:rsid w:val="00A16960"/>
    <w:rsid w:val="00A231DC"/>
    <w:rsid w:val="00A23885"/>
    <w:rsid w:val="00A240D2"/>
    <w:rsid w:val="00A25634"/>
    <w:rsid w:val="00A2565D"/>
    <w:rsid w:val="00A261E7"/>
    <w:rsid w:val="00A311F7"/>
    <w:rsid w:val="00A3262E"/>
    <w:rsid w:val="00A34EB3"/>
    <w:rsid w:val="00A367CD"/>
    <w:rsid w:val="00A43230"/>
    <w:rsid w:val="00A45082"/>
    <w:rsid w:val="00A51114"/>
    <w:rsid w:val="00A56C3C"/>
    <w:rsid w:val="00A62FD5"/>
    <w:rsid w:val="00A632E9"/>
    <w:rsid w:val="00A704E0"/>
    <w:rsid w:val="00A856EC"/>
    <w:rsid w:val="00A86C48"/>
    <w:rsid w:val="00AA5C87"/>
    <w:rsid w:val="00AA7CCD"/>
    <w:rsid w:val="00AB0B89"/>
    <w:rsid w:val="00AB2B3B"/>
    <w:rsid w:val="00AB59CD"/>
    <w:rsid w:val="00AC40C0"/>
    <w:rsid w:val="00AC4DCF"/>
    <w:rsid w:val="00AC58C9"/>
    <w:rsid w:val="00AC649E"/>
    <w:rsid w:val="00AD349E"/>
    <w:rsid w:val="00AD5DA6"/>
    <w:rsid w:val="00AD78BC"/>
    <w:rsid w:val="00AE2510"/>
    <w:rsid w:val="00AE5A0A"/>
    <w:rsid w:val="00AF53B3"/>
    <w:rsid w:val="00AF5D5D"/>
    <w:rsid w:val="00B01692"/>
    <w:rsid w:val="00B03503"/>
    <w:rsid w:val="00B0378F"/>
    <w:rsid w:val="00B069F8"/>
    <w:rsid w:val="00B14D9F"/>
    <w:rsid w:val="00B172E4"/>
    <w:rsid w:val="00B220A0"/>
    <w:rsid w:val="00B32357"/>
    <w:rsid w:val="00B35D77"/>
    <w:rsid w:val="00B35DCD"/>
    <w:rsid w:val="00B40BAA"/>
    <w:rsid w:val="00B4204A"/>
    <w:rsid w:val="00B445B2"/>
    <w:rsid w:val="00B45A97"/>
    <w:rsid w:val="00B62D57"/>
    <w:rsid w:val="00B74A70"/>
    <w:rsid w:val="00B901F8"/>
    <w:rsid w:val="00B9144E"/>
    <w:rsid w:val="00B91CCE"/>
    <w:rsid w:val="00B93593"/>
    <w:rsid w:val="00B93CAA"/>
    <w:rsid w:val="00B94577"/>
    <w:rsid w:val="00B949E6"/>
    <w:rsid w:val="00B95C52"/>
    <w:rsid w:val="00BA2043"/>
    <w:rsid w:val="00BA2448"/>
    <w:rsid w:val="00BB0376"/>
    <w:rsid w:val="00BB046D"/>
    <w:rsid w:val="00BB11B4"/>
    <w:rsid w:val="00BB49D3"/>
    <w:rsid w:val="00BB5E35"/>
    <w:rsid w:val="00BB7C13"/>
    <w:rsid w:val="00BC222C"/>
    <w:rsid w:val="00BC27BE"/>
    <w:rsid w:val="00BC6566"/>
    <w:rsid w:val="00BC7175"/>
    <w:rsid w:val="00BD182F"/>
    <w:rsid w:val="00BD5F3D"/>
    <w:rsid w:val="00BE474B"/>
    <w:rsid w:val="00BE68EE"/>
    <w:rsid w:val="00BE7721"/>
    <w:rsid w:val="00BF0498"/>
    <w:rsid w:val="00C10BE6"/>
    <w:rsid w:val="00C218C9"/>
    <w:rsid w:val="00C318A6"/>
    <w:rsid w:val="00C404D1"/>
    <w:rsid w:val="00C42429"/>
    <w:rsid w:val="00C44CA8"/>
    <w:rsid w:val="00C46DFE"/>
    <w:rsid w:val="00C500D5"/>
    <w:rsid w:val="00C519B4"/>
    <w:rsid w:val="00C57AF4"/>
    <w:rsid w:val="00C6109A"/>
    <w:rsid w:val="00C62E0A"/>
    <w:rsid w:val="00C650E3"/>
    <w:rsid w:val="00C670AB"/>
    <w:rsid w:val="00C7108D"/>
    <w:rsid w:val="00C85C25"/>
    <w:rsid w:val="00C91002"/>
    <w:rsid w:val="00C94DC1"/>
    <w:rsid w:val="00CB4E29"/>
    <w:rsid w:val="00CC514C"/>
    <w:rsid w:val="00CC5BB7"/>
    <w:rsid w:val="00CC781D"/>
    <w:rsid w:val="00CD4B62"/>
    <w:rsid w:val="00CE4F57"/>
    <w:rsid w:val="00CE6C5A"/>
    <w:rsid w:val="00CF3D14"/>
    <w:rsid w:val="00CF5E47"/>
    <w:rsid w:val="00CF7151"/>
    <w:rsid w:val="00D03CA8"/>
    <w:rsid w:val="00D0418D"/>
    <w:rsid w:val="00D1207A"/>
    <w:rsid w:val="00D209CC"/>
    <w:rsid w:val="00D222D0"/>
    <w:rsid w:val="00D23EB9"/>
    <w:rsid w:val="00D26785"/>
    <w:rsid w:val="00D27EB4"/>
    <w:rsid w:val="00D32C77"/>
    <w:rsid w:val="00D4185A"/>
    <w:rsid w:val="00D41A60"/>
    <w:rsid w:val="00D4253A"/>
    <w:rsid w:val="00D434DA"/>
    <w:rsid w:val="00D4493B"/>
    <w:rsid w:val="00D469CA"/>
    <w:rsid w:val="00D46D83"/>
    <w:rsid w:val="00D50984"/>
    <w:rsid w:val="00D50C2A"/>
    <w:rsid w:val="00D522AC"/>
    <w:rsid w:val="00D6425B"/>
    <w:rsid w:val="00D65132"/>
    <w:rsid w:val="00D70E7D"/>
    <w:rsid w:val="00D75E81"/>
    <w:rsid w:val="00D77ADC"/>
    <w:rsid w:val="00D82C70"/>
    <w:rsid w:val="00DA2DD0"/>
    <w:rsid w:val="00DA4FC1"/>
    <w:rsid w:val="00DC0A58"/>
    <w:rsid w:val="00DC1A55"/>
    <w:rsid w:val="00DC3CAC"/>
    <w:rsid w:val="00DC7338"/>
    <w:rsid w:val="00DD2CDD"/>
    <w:rsid w:val="00DD7C37"/>
    <w:rsid w:val="00DE7B60"/>
    <w:rsid w:val="00DF1529"/>
    <w:rsid w:val="00DF24F0"/>
    <w:rsid w:val="00DF3606"/>
    <w:rsid w:val="00E02624"/>
    <w:rsid w:val="00E07643"/>
    <w:rsid w:val="00E10046"/>
    <w:rsid w:val="00E133C6"/>
    <w:rsid w:val="00E17A6C"/>
    <w:rsid w:val="00E21E04"/>
    <w:rsid w:val="00E24743"/>
    <w:rsid w:val="00E3058E"/>
    <w:rsid w:val="00E320EB"/>
    <w:rsid w:val="00E34602"/>
    <w:rsid w:val="00E346F4"/>
    <w:rsid w:val="00E43F0F"/>
    <w:rsid w:val="00E559D0"/>
    <w:rsid w:val="00E56D42"/>
    <w:rsid w:val="00E631C5"/>
    <w:rsid w:val="00E71FAD"/>
    <w:rsid w:val="00E723FF"/>
    <w:rsid w:val="00E72E75"/>
    <w:rsid w:val="00E83AE1"/>
    <w:rsid w:val="00E91D2F"/>
    <w:rsid w:val="00E95918"/>
    <w:rsid w:val="00EC3DD7"/>
    <w:rsid w:val="00EC5A98"/>
    <w:rsid w:val="00ED0269"/>
    <w:rsid w:val="00ED032B"/>
    <w:rsid w:val="00ED3C8A"/>
    <w:rsid w:val="00ED5FC4"/>
    <w:rsid w:val="00ED616E"/>
    <w:rsid w:val="00ED672E"/>
    <w:rsid w:val="00EE13A2"/>
    <w:rsid w:val="00EE25AA"/>
    <w:rsid w:val="00EE46A7"/>
    <w:rsid w:val="00EE559F"/>
    <w:rsid w:val="00EE7FC1"/>
    <w:rsid w:val="00EF0C5E"/>
    <w:rsid w:val="00F011DD"/>
    <w:rsid w:val="00F1443B"/>
    <w:rsid w:val="00F24EEE"/>
    <w:rsid w:val="00F25C72"/>
    <w:rsid w:val="00F26B07"/>
    <w:rsid w:val="00F30DE2"/>
    <w:rsid w:val="00F31CED"/>
    <w:rsid w:val="00F363F4"/>
    <w:rsid w:val="00F4268B"/>
    <w:rsid w:val="00F42B03"/>
    <w:rsid w:val="00F451BC"/>
    <w:rsid w:val="00F52381"/>
    <w:rsid w:val="00F53105"/>
    <w:rsid w:val="00F54197"/>
    <w:rsid w:val="00F545F2"/>
    <w:rsid w:val="00F67538"/>
    <w:rsid w:val="00F842B0"/>
    <w:rsid w:val="00F87B37"/>
    <w:rsid w:val="00F92A6A"/>
    <w:rsid w:val="00F93F7F"/>
    <w:rsid w:val="00FA15D0"/>
    <w:rsid w:val="00FA16EF"/>
    <w:rsid w:val="00FA25EB"/>
    <w:rsid w:val="00FA38F6"/>
    <w:rsid w:val="00FA430F"/>
    <w:rsid w:val="00FA6B01"/>
    <w:rsid w:val="00FA782D"/>
    <w:rsid w:val="00FB0D8F"/>
    <w:rsid w:val="00FB282E"/>
    <w:rsid w:val="00FC333C"/>
    <w:rsid w:val="00FC54FE"/>
    <w:rsid w:val="00FD256F"/>
    <w:rsid w:val="00FD2BC3"/>
    <w:rsid w:val="00FD36F8"/>
    <w:rsid w:val="00FD61FE"/>
    <w:rsid w:val="00FE58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4AD9A"/>
  <w15:docId w15:val="{EB5D26AC-7570-4A3F-A6F7-28C1268BE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7C37"/>
    <w:pPr>
      <w:spacing w:after="120"/>
      <w:jc w:val="both"/>
    </w:pPr>
    <w:rPr>
      <w:rFonts w:ascii="Arial" w:hAnsi="Arial"/>
      <w:sz w:val="18"/>
    </w:rPr>
  </w:style>
  <w:style w:type="paragraph" w:styleId="Nadpis1">
    <w:name w:val="heading 1"/>
    <w:basedOn w:val="Normln"/>
    <w:next w:val="Normln"/>
    <w:link w:val="Nadpis1Char"/>
    <w:uiPriority w:val="9"/>
    <w:qFormat/>
    <w:rsid w:val="00CE6C5A"/>
    <w:pPr>
      <w:keepNext/>
      <w:keepLines/>
      <w:numPr>
        <w:numId w:val="1"/>
      </w:numPr>
      <w:pBdr>
        <w:top w:val="single" w:sz="4" w:space="1" w:color="auto"/>
        <w:left w:val="single" w:sz="4" w:space="4" w:color="auto"/>
        <w:bottom w:val="single" w:sz="4" w:space="1" w:color="auto"/>
        <w:right w:val="single" w:sz="4" w:space="4" w:color="auto"/>
      </w:pBdr>
      <w:spacing w:before="480"/>
      <w:ind w:left="357" w:hanging="357"/>
      <w:outlineLvl w:val="0"/>
    </w:pPr>
    <w:rPr>
      <w:rFonts w:eastAsiaTheme="majorEastAsia" w:cstheme="majorBidi"/>
      <w:b/>
      <w:bCs/>
      <w:caps/>
      <w:szCs w:val="28"/>
    </w:rPr>
  </w:style>
  <w:style w:type="paragraph" w:styleId="Nadpis2">
    <w:name w:val="heading 2"/>
    <w:basedOn w:val="Normln"/>
    <w:next w:val="Normln"/>
    <w:link w:val="Nadpis2Char"/>
    <w:uiPriority w:val="9"/>
    <w:unhideWhenUsed/>
    <w:qFormat/>
    <w:rsid w:val="007D3ADB"/>
    <w:pPr>
      <w:keepNext/>
      <w:keepLines/>
      <w:numPr>
        <w:ilvl w:val="1"/>
        <w:numId w:val="3"/>
      </w:numPr>
      <w:tabs>
        <w:tab w:val="clear" w:pos="5896"/>
        <w:tab w:val="num" w:pos="792"/>
        <w:tab w:val="left" w:pos="1560"/>
      </w:tabs>
      <w:spacing w:before="200"/>
      <w:ind w:left="357"/>
      <w:outlineLvl w:val="1"/>
    </w:pPr>
    <w:rPr>
      <w:rFonts w:eastAsiaTheme="majorEastAsia" w:cstheme="majorBidi"/>
      <w:b/>
      <w:bCs/>
      <w:sz w:val="24"/>
      <w:szCs w:val="26"/>
    </w:rPr>
  </w:style>
  <w:style w:type="paragraph" w:styleId="Nadpis3">
    <w:name w:val="heading 3"/>
    <w:basedOn w:val="Normln"/>
    <w:next w:val="Normln"/>
    <w:link w:val="Nadpis3Char"/>
    <w:uiPriority w:val="9"/>
    <w:unhideWhenUsed/>
    <w:qFormat/>
    <w:rsid w:val="000B614C"/>
    <w:pPr>
      <w:spacing w:before="240"/>
      <w:outlineLvl w:val="2"/>
    </w:pPr>
    <w:rPr>
      <w:rFonts w:cs="Arial"/>
      <w:b/>
      <w:sz w:val="20"/>
      <w:szCs w:val="20"/>
    </w:rPr>
  </w:style>
  <w:style w:type="paragraph" w:styleId="Nadpis4">
    <w:name w:val="heading 4"/>
    <w:basedOn w:val="Odstavecseseznamem"/>
    <w:next w:val="Bntext"/>
    <w:link w:val="Nadpis4Char"/>
    <w:qFormat/>
    <w:rsid w:val="00DA2DD0"/>
    <w:pPr>
      <w:numPr>
        <w:numId w:val="38"/>
      </w:numPr>
      <w:ind w:left="357" w:hanging="357"/>
      <w:outlineLvl w:val="3"/>
    </w:pPr>
    <w:rPr>
      <w:b/>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E6C5A"/>
    <w:rPr>
      <w:rFonts w:ascii="Arial" w:eastAsiaTheme="majorEastAsia" w:hAnsi="Arial" w:cstheme="majorBidi"/>
      <w:b/>
      <w:bCs/>
      <w:caps/>
      <w:sz w:val="18"/>
      <w:szCs w:val="28"/>
    </w:rPr>
  </w:style>
  <w:style w:type="paragraph" w:styleId="Nadpisobsahu">
    <w:name w:val="TOC Heading"/>
    <w:basedOn w:val="Nadpis1"/>
    <w:next w:val="Normln"/>
    <w:uiPriority w:val="39"/>
    <w:unhideWhenUsed/>
    <w:qFormat/>
    <w:rsid w:val="00BB49D3"/>
    <w:pPr>
      <w:numPr>
        <w:numId w:val="0"/>
      </w:numPr>
      <w:pBdr>
        <w:top w:val="none" w:sz="0" w:space="0" w:color="auto"/>
        <w:left w:val="none" w:sz="0" w:space="0" w:color="auto"/>
        <w:bottom w:val="none" w:sz="0" w:space="0" w:color="auto"/>
        <w:right w:val="none" w:sz="0" w:space="0" w:color="auto"/>
      </w:pBdr>
      <w:outlineLvl w:val="9"/>
    </w:pPr>
    <w:rPr>
      <w:rFonts w:asciiTheme="majorHAnsi" w:hAnsiTheme="majorHAnsi"/>
      <w:caps w:val="0"/>
      <w:color w:val="365F91" w:themeColor="accent1" w:themeShade="BF"/>
      <w:sz w:val="28"/>
    </w:rPr>
  </w:style>
  <w:style w:type="paragraph" w:styleId="Obsah1">
    <w:name w:val="toc 1"/>
    <w:basedOn w:val="Normln"/>
    <w:next w:val="Normln"/>
    <w:autoRedefine/>
    <w:uiPriority w:val="39"/>
    <w:unhideWhenUsed/>
    <w:rsid w:val="00BB49D3"/>
    <w:pPr>
      <w:spacing w:after="100"/>
    </w:pPr>
  </w:style>
  <w:style w:type="character" w:styleId="Hypertextovodkaz">
    <w:name w:val="Hyperlink"/>
    <w:basedOn w:val="Standardnpsmoodstavce"/>
    <w:uiPriority w:val="99"/>
    <w:unhideWhenUsed/>
    <w:rsid w:val="00BB49D3"/>
    <w:rPr>
      <w:color w:val="0000FF" w:themeColor="hyperlink"/>
      <w:u w:val="single"/>
    </w:rPr>
  </w:style>
  <w:style w:type="paragraph" w:styleId="Textbubliny">
    <w:name w:val="Balloon Text"/>
    <w:basedOn w:val="Normln"/>
    <w:link w:val="TextbublinyChar"/>
    <w:uiPriority w:val="99"/>
    <w:semiHidden/>
    <w:unhideWhenUsed/>
    <w:rsid w:val="00BB49D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B49D3"/>
    <w:rPr>
      <w:rFonts w:ascii="Tahoma" w:hAnsi="Tahoma" w:cs="Tahoma"/>
      <w:sz w:val="16"/>
      <w:szCs w:val="16"/>
    </w:rPr>
  </w:style>
  <w:style w:type="paragraph" w:styleId="Zhlav">
    <w:name w:val="header"/>
    <w:basedOn w:val="Normln"/>
    <w:link w:val="ZhlavChar"/>
    <w:unhideWhenUsed/>
    <w:rsid w:val="00FA16EF"/>
    <w:pPr>
      <w:tabs>
        <w:tab w:val="center" w:pos="4536"/>
        <w:tab w:val="right" w:pos="9072"/>
      </w:tabs>
      <w:spacing w:after="0" w:line="240" w:lineRule="auto"/>
    </w:pPr>
  </w:style>
  <w:style w:type="character" w:customStyle="1" w:styleId="ZhlavChar">
    <w:name w:val="Záhlaví Char"/>
    <w:basedOn w:val="Standardnpsmoodstavce"/>
    <w:link w:val="Zhlav"/>
    <w:rsid w:val="00FA16EF"/>
    <w:rPr>
      <w:rFonts w:ascii="Arial" w:hAnsi="Arial"/>
      <w:sz w:val="18"/>
    </w:rPr>
  </w:style>
  <w:style w:type="paragraph" w:styleId="Zpat">
    <w:name w:val="footer"/>
    <w:basedOn w:val="Normln"/>
    <w:link w:val="ZpatChar"/>
    <w:uiPriority w:val="99"/>
    <w:unhideWhenUsed/>
    <w:rsid w:val="00FA16EF"/>
    <w:pPr>
      <w:tabs>
        <w:tab w:val="center" w:pos="4536"/>
        <w:tab w:val="right" w:pos="9072"/>
      </w:tabs>
      <w:spacing w:after="0" w:line="240" w:lineRule="auto"/>
    </w:pPr>
  </w:style>
  <w:style w:type="character" w:customStyle="1" w:styleId="ZpatChar">
    <w:name w:val="Zápatí Char"/>
    <w:basedOn w:val="Standardnpsmoodstavce"/>
    <w:link w:val="Zpat"/>
    <w:uiPriority w:val="99"/>
    <w:rsid w:val="00FA16EF"/>
    <w:rPr>
      <w:rFonts w:ascii="Arial" w:hAnsi="Arial"/>
      <w:sz w:val="18"/>
    </w:rPr>
  </w:style>
  <w:style w:type="paragraph" w:styleId="Zkladntext">
    <w:name w:val="Body Text"/>
    <w:basedOn w:val="Normln"/>
    <w:link w:val="ZkladntextChar"/>
    <w:semiHidden/>
    <w:rsid w:val="00FA16EF"/>
    <w:pPr>
      <w:spacing w:after="0" w:line="240" w:lineRule="auto"/>
    </w:pPr>
    <w:rPr>
      <w:rFonts w:eastAsia="Times New Roman" w:cs="Arial"/>
      <w:b/>
      <w:bCs/>
      <w:sz w:val="20"/>
      <w:szCs w:val="20"/>
      <w:lang w:eastAsia="cs-CZ"/>
    </w:rPr>
  </w:style>
  <w:style w:type="character" w:customStyle="1" w:styleId="ZkladntextChar">
    <w:name w:val="Základní text Char"/>
    <w:basedOn w:val="Standardnpsmoodstavce"/>
    <w:link w:val="Zkladntext"/>
    <w:semiHidden/>
    <w:rsid w:val="00FA16EF"/>
    <w:rPr>
      <w:rFonts w:ascii="Arial" w:eastAsia="Times New Roman" w:hAnsi="Arial" w:cs="Arial"/>
      <w:b/>
      <w:bCs/>
      <w:sz w:val="20"/>
      <w:szCs w:val="20"/>
      <w:lang w:eastAsia="cs-CZ"/>
    </w:rPr>
  </w:style>
  <w:style w:type="paragraph" w:styleId="Odstavecseseznamem">
    <w:name w:val="List Paragraph"/>
    <w:basedOn w:val="Normln"/>
    <w:uiPriority w:val="34"/>
    <w:qFormat/>
    <w:rsid w:val="009529C9"/>
    <w:pPr>
      <w:ind w:left="720"/>
      <w:contextualSpacing/>
    </w:pPr>
  </w:style>
  <w:style w:type="character" w:customStyle="1" w:styleId="Nadpis2Char">
    <w:name w:val="Nadpis 2 Char"/>
    <w:basedOn w:val="Standardnpsmoodstavce"/>
    <w:link w:val="Nadpis2"/>
    <w:uiPriority w:val="9"/>
    <w:rsid w:val="00F67538"/>
    <w:rPr>
      <w:rFonts w:ascii="Arial" w:eastAsiaTheme="majorEastAsia" w:hAnsi="Arial" w:cstheme="majorBidi"/>
      <w:b/>
      <w:bCs/>
      <w:sz w:val="24"/>
      <w:szCs w:val="26"/>
    </w:rPr>
  </w:style>
  <w:style w:type="paragraph" w:customStyle="1" w:styleId="Bntext">
    <w:name w:val="Běžný text"/>
    <w:basedOn w:val="Normln"/>
    <w:link w:val="BntextChar"/>
    <w:qFormat/>
    <w:rsid w:val="001C030E"/>
    <w:pPr>
      <w:widowControl w:val="0"/>
      <w:spacing w:before="60" w:after="60" w:line="240" w:lineRule="auto"/>
    </w:pPr>
    <w:rPr>
      <w:rFonts w:eastAsia="Times New Roman" w:cs="Times New Roman"/>
      <w:sz w:val="20"/>
      <w:szCs w:val="24"/>
      <w:lang w:eastAsia="cs-CZ"/>
    </w:rPr>
  </w:style>
  <w:style w:type="character" w:customStyle="1" w:styleId="BntextChar">
    <w:name w:val="Běžný text Char"/>
    <w:basedOn w:val="Standardnpsmoodstavce"/>
    <w:link w:val="Bntext"/>
    <w:rsid w:val="001C030E"/>
    <w:rPr>
      <w:rFonts w:ascii="Arial" w:eastAsia="Times New Roman" w:hAnsi="Arial" w:cs="Times New Roman"/>
      <w:sz w:val="20"/>
      <w:szCs w:val="24"/>
      <w:lang w:eastAsia="cs-CZ"/>
    </w:rPr>
  </w:style>
  <w:style w:type="paragraph" w:styleId="Obsah2">
    <w:name w:val="toc 2"/>
    <w:basedOn w:val="Normln"/>
    <w:next w:val="Normln"/>
    <w:autoRedefine/>
    <w:uiPriority w:val="39"/>
    <w:unhideWhenUsed/>
    <w:rsid w:val="00A25634"/>
    <w:pPr>
      <w:spacing w:after="100"/>
      <w:ind w:left="180"/>
    </w:pPr>
  </w:style>
  <w:style w:type="table" w:styleId="Mkatabulky">
    <w:name w:val="Table Grid"/>
    <w:basedOn w:val="Normlntabulka"/>
    <w:uiPriority w:val="39"/>
    <w:rsid w:val="00AA7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semiHidden/>
    <w:rsid w:val="00B03503"/>
    <w:pPr>
      <w:spacing w:after="0" w:line="240" w:lineRule="auto"/>
    </w:pPr>
    <w:rPr>
      <w:rFonts w:eastAsia="Times New Roman" w:cs="Arial"/>
      <w:sz w:val="20"/>
      <w:szCs w:val="20"/>
      <w:lang w:eastAsia="cs-CZ"/>
    </w:rPr>
  </w:style>
  <w:style w:type="character" w:customStyle="1" w:styleId="TextkomenteChar">
    <w:name w:val="Text komentáře Char"/>
    <w:basedOn w:val="Standardnpsmoodstavce"/>
    <w:link w:val="Textkomente"/>
    <w:semiHidden/>
    <w:rsid w:val="00B03503"/>
    <w:rPr>
      <w:rFonts w:ascii="Arial" w:eastAsia="Times New Roman" w:hAnsi="Arial" w:cs="Arial"/>
      <w:sz w:val="20"/>
      <w:szCs w:val="20"/>
      <w:lang w:eastAsia="cs-CZ"/>
    </w:rPr>
  </w:style>
  <w:style w:type="character" w:styleId="Odkaznakoment">
    <w:name w:val="annotation reference"/>
    <w:basedOn w:val="Standardnpsmoodstavce"/>
    <w:semiHidden/>
    <w:rsid w:val="00B03503"/>
    <w:rPr>
      <w:sz w:val="16"/>
      <w:szCs w:val="16"/>
    </w:rPr>
  </w:style>
  <w:style w:type="paragraph" w:styleId="Pedmtkomente">
    <w:name w:val="annotation subject"/>
    <w:basedOn w:val="Textkomente"/>
    <w:next w:val="Textkomente"/>
    <w:link w:val="PedmtkomenteChar"/>
    <w:uiPriority w:val="99"/>
    <w:semiHidden/>
    <w:unhideWhenUsed/>
    <w:rsid w:val="009C1B9C"/>
    <w:pPr>
      <w:spacing w:after="120"/>
    </w:pPr>
    <w:rPr>
      <w:rFonts w:eastAsiaTheme="minorHAnsi" w:cstheme="minorBidi"/>
      <w:b/>
      <w:bCs/>
      <w:lang w:eastAsia="en-US"/>
    </w:rPr>
  </w:style>
  <w:style w:type="character" w:customStyle="1" w:styleId="PedmtkomenteChar">
    <w:name w:val="Předmět komentáře Char"/>
    <w:basedOn w:val="TextkomenteChar"/>
    <w:link w:val="Pedmtkomente"/>
    <w:uiPriority w:val="99"/>
    <w:semiHidden/>
    <w:rsid w:val="009C1B9C"/>
    <w:rPr>
      <w:rFonts w:ascii="Arial" w:eastAsia="Times New Roman" w:hAnsi="Arial" w:cs="Arial"/>
      <w:b/>
      <w:bCs/>
      <w:sz w:val="20"/>
      <w:szCs w:val="20"/>
      <w:lang w:eastAsia="cs-CZ"/>
    </w:rPr>
  </w:style>
  <w:style w:type="paragraph" w:styleId="Zkladntextodsazen">
    <w:name w:val="Body Text Indent"/>
    <w:basedOn w:val="Normln"/>
    <w:link w:val="ZkladntextodsazenChar"/>
    <w:uiPriority w:val="99"/>
    <w:semiHidden/>
    <w:unhideWhenUsed/>
    <w:rsid w:val="006F4A33"/>
    <w:pPr>
      <w:ind w:left="283"/>
    </w:pPr>
  </w:style>
  <w:style w:type="character" w:customStyle="1" w:styleId="ZkladntextodsazenChar">
    <w:name w:val="Základní text odsazený Char"/>
    <w:basedOn w:val="Standardnpsmoodstavce"/>
    <w:link w:val="Zkladntextodsazen"/>
    <w:uiPriority w:val="99"/>
    <w:semiHidden/>
    <w:rsid w:val="006F4A33"/>
    <w:rPr>
      <w:rFonts w:ascii="Arial" w:hAnsi="Arial"/>
      <w:sz w:val="18"/>
    </w:rPr>
  </w:style>
  <w:style w:type="paragraph" w:styleId="Prosttext">
    <w:name w:val="Plain Text"/>
    <w:basedOn w:val="Normln"/>
    <w:link w:val="ProsttextChar"/>
    <w:semiHidden/>
    <w:rsid w:val="006F4A33"/>
    <w:pPr>
      <w:spacing w:after="0" w:line="240" w:lineRule="auto"/>
      <w:jc w:val="left"/>
    </w:pPr>
    <w:rPr>
      <w:rFonts w:ascii="Courier New" w:eastAsia="Times New Roman" w:hAnsi="Courier New" w:cs="Courier New"/>
      <w:sz w:val="20"/>
      <w:szCs w:val="20"/>
      <w:lang w:eastAsia="cs-CZ"/>
    </w:rPr>
  </w:style>
  <w:style w:type="character" w:customStyle="1" w:styleId="ProsttextChar">
    <w:name w:val="Prostý text Char"/>
    <w:basedOn w:val="Standardnpsmoodstavce"/>
    <w:link w:val="Prosttext"/>
    <w:semiHidden/>
    <w:rsid w:val="006F4A33"/>
    <w:rPr>
      <w:rFonts w:ascii="Courier New" w:eastAsia="Times New Roman" w:hAnsi="Courier New" w:cs="Courier New"/>
      <w:sz w:val="20"/>
      <w:szCs w:val="20"/>
      <w:lang w:eastAsia="cs-CZ"/>
    </w:rPr>
  </w:style>
  <w:style w:type="character" w:customStyle="1" w:styleId="Nadpis3Char">
    <w:name w:val="Nadpis 3 Char"/>
    <w:basedOn w:val="Standardnpsmoodstavce"/>
    <w:link w:val="Nadpis3"/>
    <w:uiPriority w:val="9"/>
    <w:rsid w:val="000B614C"/>
    <w:rPr>
      <w:rFonts w:ascii="Arial" w:hAnsi="Arial" w:cs="Arial"/>
      <w:b/>
      <w:sz w:val="20"/>
      <w:szCs w:val="20"/>
    </w:rPr>
  </w:style>
  <w:style w:type="paragraph" w:styleId="Obsah3">
    <w:name w:val="toc 3"/>
    <w:basedOn w:val="Normln"/>
    <w:next w:val="Normln"/>
    <w:autoRedefine/>
    <w:uiPriority w:val="39"/>
    <w:unhideWhenUsed/>
    <w:rsid w:val="000B614C"/>
    <w:pPr>
      <w:spacing w:after="100"/>
      <w:ind w:left="360"/>
    </w:pPr>
  </w:style>
  <w:style w:type="paragraph" w:styleId="Revize">
    <w:name w:val="Revision"/>
    <w:hidden/>
    <w:uiPriority w:val="99"/>
    <w:semiHidden/>
    <w:rsid w:val="00A632E9"/>
    <w:pPr>
      <w:spacing w:after="0" w:line="240" w:lineRule="auto"/>
    </w:pPr>
    <w:rPr>
      <w:rFonts w:ascii="Arial" w:hAnsi="Arial"/>
      <w:sz w:val="18"/>
    </w:rPr>
  </w:style>
  <w:style w:type="character" w:customStyle="1" w:styleId="Nadpis4Char">
    <w:name w:val="Nadpis 4 Char"/>
    <w:basedOn w:val="Standardnpsmoodstavce"/>
    <w:link w:val="Nadpis4"/>
    <w:rsid w:val="00DA2DD0"/>
    <w:rPr>
      <w:rFonts w:ascii="Arial" w:hAnsi="Arial"/>
      <w:b/>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E5048B-BD4B-48C7-B81C-DE748A6FE62E}">
  <ds:schemaRefs>
    <ds:schemaRef ds:uri="http://schemas.openxmlformats.org/officeDocument/2006/bibliography"/>
  </ds:schemaRefs>
</ds:datastoreItem>
</file>

<file path=customXml/itemProps2.xml><?xml version="1.0" encoding="utf-8"?>
<ds:datastoreItem xmlns:ds="http://schemas.openxmlformats.org/officeDocument/2006/customXml" ds:itemID="{1AEBB5A1-05B7-44BA-8B05-2B82552E2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25</Pages>
  <Words>11135</Words>
  <Characters>65697</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Konecny</dc:creator>
  <cp:lastModifiedBy>Štefek</cp:lastModifiedBy>
  <cp:revision>3</cp:revision>
  <cp:lastPrinted>2021-10-18T14:18:00Z</cp:lastPrinted>
  <dcterms:created xsi:type="dcterms:W3CDTF">2022-09-02T08:27:00Z</dcterms:created>
  <dcterms:modified xsi:type="dcterms:W3CDTF">2022-09-19T07:05:00Z</dcterms:modified>
</cp:coreProperties>
</file>